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249B0" w14:textId="5125CEC0" w:rsidR="00607849" w:rsidRPr="008C0659" w:rsidRDefault="00607849" w:rsidP="00607849">
      <w:pPr>
        <w:pBdr>
          <w:top w:val="nil"/>
          <w:left w:val="nil"/>
          <w:bottom w:val="nil"/>
          <w:right w:val="nil"/>
          <w:between w:val="nil"/>
        </w:pBdr>
        <w:spacing w:line="312" w:lineRule="auto"/>
        <w:ind w:left="567"/>
        <w:jc w:val="center"/>
        <w:rPr>
          <w:rFonts w:ascii="Arial" w:hAnsi="Arial" w:cs="Arial"/>
          <w:b/>
          <w:sz w:val="22"/>
          <w:szCs w:val="22"/>
        </w:rPr>
      </w:pPr>
      <w:r w:rsidRPr="008C0659">
        <w:rPr>
          <w:rFonts w:ascii="Arial" w:hAnsi="Arial" w:cs="Arial"/>
          <w:b/>
          <w:sz w:val="22"/>
          <w:szCs w:val="22"/>
        </w:rPr>
        <w:t xml:space="preserve">ANEXO </w:t>
      </w:r>
      <w:r w:rsidR="00FE486B">
        <w:rPr>
          <w:rFonts w:ascii="Arial" w:hAnsi="Arial" w:cs="Arial"/>
          <w:b/>
          <w:sz w:val="22"/>
          <w:szCs w:val="22"/>
        </w:rPr>
        <w:t>V</w:t>
      </w:r>
    </w:p>
    <w:p w14:paraId="17D1CAC5" w14:textId="77777777" w:rsidR="00607849" w:rsidRPr="008C0659" w:rsidRDefault="00607849" w:rsidP="00607849">
      <w:pPr>
        <w:pBdr>
          <w:top w:val="nil"/>
          <w:left w:val="nil"/>
          <w:bottom w:val="nil"/>
          <w:right w:val="nil"/>
          <w:between w:val="nil"/>
        </w:pBdr>
        <w:spacing w:line="312" w:lineRule="auto"/>
        <w:ind w:left="567"/>
        <w:jc w:val="center"/>
        <w:rPr>
          <w:rFonts w:ascii="Arial" w:hAnsi="Arial" w:cs="Arial"/>
          <w:b/>
          <w:sz w:val="22"/>
          <w:szCs w:val="22"/>
        </w:rPr>
      </w:pPr>
      <w:r w:rsidRPr="008C0659">
        <w:rPr>
          <w:rFonts w:ascii="Arial" w:hAnsi="Arial" w:cs="Arial"/>
          <w:b/>
          <w:sz w:val="22"/>
          <w:szCs w:val="22"/>
        </w:rPr>
        <w:t xml:space="preserve"> MINUTA DO INSTRUMENTO DE CONTRATO</w:t>
      </w:r>
    </w:p>
    <w:p w14:paraId="665C9545" w14:textId="77777777" w:rsidR="00607849" w:rsidRPr="008C0659" w:rsidRDefault="00607849" w:rsidP="00607849">
      <w:pPr>
        <w:pBdr>
          <w:top w:val="nil"/>
          <w:left w:val="nil"/>
          <w:bottom w:val="nil"/>
          <w:right w:val="nil"/>
          <w:between w:val="nil"/>
        </w:pBdr>
        <w:spacing w:line="312" w:lineRule="auto"/>
        <w:ind w:left="567"/>
        <w:jc w:val="center"/>
        <w:rPr>
          <w:rFonts w:ascii="Arial" w:hAnsi="Arial" w:cs="Arial"/>
          <w:b/>
          <w:sz w:val="22"/>
          <w:szCs w:val="22"/>
          <w:u w:val="single"/>
        </w:rPr>
      </w:pPr>
    </w:p>
    <w:p w14:paraId="0E0428CA" w14:textId="4D061AA4" w:rsidR="00D856B3" w:rsidRDefault="00D856B3" w:rsidP="00D856B3">
      <w:pPr>
        <w:spacing w:line="312" w:lineRule="auto"/>
        <w:jc w:val="center"/>
        <w:rPr>
          <w:rFonts w:ascii="Arial" w:hAnsi="Arial" w:cs="Arial"/>
          <w:b/>
          <w:sz w:val="22"/>
          <w:szCs w:val="22"/>
        </w:rPr>
      </w:pPr>
      <w:r>
        <w:rPr>
          <w:rFonts w:ascii="Arial" w:hAnsi="Arial" w:cs="Arial"/>
          <w:b/>
          <w:sz w:val="22"/>
          <w:szCs w:val="22"/>
        </w:rPr>
        <w:t xml:space="preserve">PROCESSO LICITATÓRIO Nº </w:t>
      </w:r>
      <w:r w:rsidR="00FE486B">
        <w:rPr>
          <w:rFonts w:ascii="Arial" w:hAnsi="Arial" w:cs="Arial"/>
          <w:b/>
          <w:sz w:val="22"/>
          <w:szCs w:val="22"/>
        </w:rPr>
        <w:t>44/2026</w:t>
      </w:r>
      <w:r>
        <w:rPr>
          <w:rFonts w:ascii="Arial" w:hAnsi="Arial" w:cs="Arial"/>
          <w:b/>
          <w:sz w:val="22"/>
          <w:szCs w:val="22"/>
        </w:rPr>
        <w:t xml:space="preserve"> / PREGÃO ELETRÔNICO Nº </w:t>
      </w:r>
      <w:r w:rsidR="00FE486B">
        <w:rPr>
          <w:rFonts w:ascii="Arial" w:hAnsi="Arial" w:cs="Arial"/>
          <w:b/>
          <w:sz w:val="22"/>
          <w:szCs w:val="22"/>
        </w:rPr>
        <w:t>16/2026</w:t>
      </w:r>
    </w:p>
    <w:p w14:paraId="15F4EBDB" w14:textId="77777777" w:rsidR="007820B2" w:rsidRDefault="007820B2" w:rsidP="007820B2">
      <w:pPr>
        <w:spacing w:line="312" w:lineRule="auto"/>
        <w:rPr>
          <w:rFonts w:ascii="Arial" w:hAnsi="Arial" w:cs="Arial"/>
          <w:b/>
          <w:bCs/>
          <w:sz w:val="22"/>
          <w:szCs w:val="22"/>
        </w:rPr>
      </w:pPr>
    </w:p>
    <w:p w14:paraId="4C088DEE" w14:textId="77777777" w:rsidR="00607849" w:rsidRPr="008C0659" w:rsidRDefault="00607849" w:rsidP="00F278A5">
      <w:pPr>
        <w:spacing w:line="312" w:lineRule="auto"/>
        <w:jc w:val="center"/>
        <w:rPr>
          <w:rFonts w:ascii="Arial" w:hAnsi="Arial" w:cs="Arial"/>
          <w:sz w:val="22"/>
          <w:szCs w:val="22"/>
        </w:rPr>
      </w:pPr>
    </w:p>
    <w:p w14:paraId="7F39BB33" w14:textId="64E5F44D" w:rsidR="00607849" w:rsidRPr="008C0659" w:rsidRDefault="00607849" w:rsidP="00607849">
      <w:pPr>
        <w:spacing w:line="312" w:lineRule="auto"/>
        <w:ind w:left="2552"/>
        <w:jc w:val="both"/>
        <w:rPr>
          <w:rFonts w:ascii="Arial" w:hAnsi="Arial" w:cs="Arial"/>
          <w:b/>
          <w:color w:val="000000"/>
          <w:sz w:val="22"/>
          <w:szCs w:val="22"/>
        </w:rPr>
      </w:pPr>
      <w:r w:rsidRPr="008C0659">
        <w:rPr>
          <w:rFonts w:ascii="Arial" w:hAnsi="Arial" w:cs="Arial"/>
          <w:b/>
          <w:sz w:val="22"/>
          <w:szCs w:val="22"/>
        </w:rPr>
        <w:t xml:space="preserve">CONTRATO </w:t>
      </w:r>
      <w:r w:rsidRPr="008C0659">
        <w:rPr>
          <w:rFonts w:ascii="Arial" w:hAnsi="Arial" w:cs="Arial"/>
          <w:b/>
          <w:sz w:val="22"/>
          <w:szCs w:val="22"/>
          <w:highlight w:val="yellow"/>
        </w:rPr>
        <w:t>.......</w:t>
      </w:r>
      <w:r w:rsidRPr="008C0659">
        <w:rPr>
          <w:rFonts w:ascii="Arial" w:hAnsi="Arial" w:cs="Arial"/>
          <w:b/>
          <w:sz w:val="22"/>
          <w:szCs w:val="22"/>
        </w:rPr>
        <w:t xml:space="preserve"> / 202</w:t>
      </w:r>
      <w:r w:rsidR="00FE486B">
        <w:rPr>
          <w:rFonts w:ascii="Arial" w:hAnsi="Arial" w:cs="Arial"/>
          <w:b/>
          <w:sz w:val="22"/>
          <w:szCs w:val="22"/>
        </w:rPr>
        <w:t>6</w:t>
      </w:r>
      <w:r w:rsidRPr="008C0659">
        <w:rPr>
          <w:rFonts w:ascii="Arial" w:hAnsi="Arial" w:cs="Arial"/>
          <w:b/>
          <w:sz w:val="22"/>
          <w:szCs w:val="22"/>
        </w:rPr>
        <w:t xml:space="preserve">, QUE É CELEBRADO ENTRE O MUNICÍPIO DE </w:t>
      </w:r>
      <w:r>
        <w:rPr>
          <w:rFonts w:ascii="Arial" w:hAnsi="Arial" w:cs="Arial"/>
          <w:b/>
          <w:sz w:val="22"/>
          <w:szCs w:val="22"/>
        </w:rPr>
        <w:t xml:space="preserve">MATUTINA </w:t>
      </w:r>
      <w:r w:rsidRPr="008C0659">
        <w:rPr>
          <w:rFonts w:ascii="Arial" w:hAnsi="Arial" w:cs="Arial"/>
          <w:b/>
          <w:sz w:val="22"/>
          <w:szCs w:val="22"/>
        </w:rPr>
        <w:t xml:space="preserve">(MG) – CONTRATANTE E EMPRESA .................................................. – CONTRATADA, PARA </w:t>
      </w:r>
      <w:r>
        <w:rPr>
          <w:rFonts w:ascii="Arial" w:hAnsi="Arial" w:cs="Arial"/>
          <w:b/>
          <w:sz w:val="22"/>
          <w:szCs w:val="22"/>
        </w:rPr>
        <w:t xml:space="preserve">FORNECIMENTO DE MATERIAIS </w:t>
      </w:r>
      <w:r w:rsidR="007820B2">
        <w:rPr>
          <w:rFonts w:ascii="Arial" w:hAnsi="Arial" w:cs="Arial"/>
          <w:b/>
          <w:sz w:val="22"/>
          <w:szCs w:val="22"/>
        </w:rPr>
        <w:t>ODONTOLÓGICOS</w:t>
      </w:r>
      <w:r w:rsidRPr="008C0659">
        <w:rPr>
          <w:rFonts w:ascii="Arial" w:hAnsi="Arial" w:cs="Arial"/>
          <w:b/>
          <w:color w:val="000000"/>
          <w:sz w:val="22"/>
          <w:szCs w:val="22"/>
        </w:rPr>
        <w:t>.</w:t>
      </w:r>
    </w:p>
    <w:p w14:paraId="64CF8844" w14:textId="77777777" w:rsidR="00607849" w:rsidRPr="003A78DD" w:rsidRDefault="00607849" w:rsidP="00607849">
      <w:pPr>
        <w:spacing w:line="312" w:lineRule="auto"/>
        <w:jc w:val="both"/>
        <w:rPr>
          <w:rFonts w:ascii="Arial" w:hAnsi="Arial" w:cs="Arial"/>
          <w:b/>
          <w:sz w:val="22"/>
          <w:szCs w:val="22"/>
        </w:rPr>
      </w:pPr>
    </w:p>
    <w:p w14:paraId="08AB728C" w14:textId="3AC1DF22" w:rsidR="00607849" w:rsidRPr="008C0659" w:rsidRDefault="008043B9" w:rsidP="00D856B3">
      <w:pPr>
        <w:spacing w:line="312" w:lineRule="auto"/>
        <w:jc w:val="both"/>
        <w:rPr>
          <w:rFonts w:ascii="Arial" w:hAnsi="Arial" w:cs="Arial"/>
          <w:color w:val="000000"/>
          <w:sz w:val="22"/>
          <w:szCs w:val="22"/>
        </w:rPr>
      </w:pPr>
      <w:r>
        <w:rPr>
          <w:rFonts w:ascii="Arial" w:hAnsi="Arial" w:cs="Arial"/>
          <w:iCs/>
          <w:color w:val="000000"/>
          <w:sz w:val="22"/>
          <w:szCs w:val="22"/>
        </w:rPr>
        <w:t xml:space="preserve">O </w:t>
      </w:r>
      <w:r>
        <w:rPr>
          <w:rFonts w:ascii="Arial" w:hAnsi="Arial" w:cs="Arial"/>
          <w:b/>
          <w:bCs/>
          <w:iCs/>
          <w:color w:val="000000"/>
          <w:sz w:val="22"/>
          <w:szCs w:val="22"/>
        </w:rPr>
        <w:t>município de Matutina</w:t>
      </w:r>
      <w:r>
        <w:rPr>
          <w:rFonts w:ascii="Arial" w:hAnsi="Arial" w:cs="Arial"/>
          <w:iCs/>
          <w:color w:val="000000"/>
          <w:sz w:val="22"/>
          <w:szCs w:val="22"/>
        </w:rPr>
        <w:t xml:space="preserve"> (MG), inscrição no CNPJ 18.602.102/0001-42,</w:t>
      </w:r>
      <w:r>
        <w:rPr>
          <w:rFonts w:ascii="Arial" w:hAnsi="Arial" w:cs="Arial"/>
          <w:color w:val="000000"/>
          <w:sz w:val="22"/>
          <w:szCs w:val="22"/>
        </w:rPr>
        <w:t xml:space="preserve"> com sede na Rua José Londe Filho, 354, centro, nesta cidade de Matutina </w:t>
      </w:r>
      <w:r>
        <w:rPr>
          <w:rFonts w:ascii="Arial" w:hAnsi="Arial" w:cs="Arial"/>
          <w:iCs/>
          <w:color w:val="000000"/>
          <w:sz w:val="22"/>
          <w:szCs w:val="22"/>
        </w:rPr>
        <w:t xml:space="preserve">(MG), Código de Endereço Postal 38.870-000, </w:t>
      </w:r>
      <w:r>
        <w:rPr>
          <w:rFonts w:ascii="Arial" w:hAnsi="Arial" w:cs="Arial"/>
          <w:color w:val="000000"/>
          <w:sz w:val="22"/>
          <w:szCs w:val="22"/>
        </w:rPr>
        <w:t xml:space="preserve">por intermédio do </w:t>
      </w:r>
      <w:r>
        <w:rPr>
          <w:rFonts w:ascii="Arial" w:hAnsi="Arial" w:cs="Arial"/>
          <w:sz w:val="22"/>
          <w:szCs w:val="22"/>
        </w:rPr>
        <w:t xml:space="preserve">Prefeito Municipal </w:t>
      </w:r>
      <w:r>
        <w:rPr>
          <w:rFonts w:ascii="Arial" w:hAnsi="Arial" w:cs="Arial"/>
          <w:b/>
          <w:sz w:val="22"/>
          <w:szCs w:val="22"/>
        </w:rPr>
        <w:t>Sr. GILBERTO ERNANE DE LMA</w:t>
      </w:r>
      <w:r>
        <w:rPr>
          <w:rFonts w:ascii="Arial" w:hAnsi="Arial"/>
          <w:b/>
          <w:sz w:val="22"/>
          <w:szCs w:val="22"/>
        </w:rPr>
        <w:t xml:space="preserve">, </w:t>
      </w:r>
      <w:r>
        <w:rPr>
          <w:rFonts w:ascii="Arial" w:hAnsi="Arial"/>
          <w:sz w:val="22"/>
          <w:szCs w:val="22"/>
        </w:rPr>
        <w:t>Brasileiro, maior, casado, Pecuarista, residente e domiciliado no Município de Matutina – MG., CEP – 38.870-000, a Rua T</w:t>
      </w:r>
      <w:r w:rsidR="00FE486B">
        <w:rPr>
          <w:rFonts w:ascii="Arial" w:hAnsi="Arial"/>
          <w:sz w:val="22"/>
          <w:szCs w:val="22"/>
        </w:rPr>
        <w:t>eófilo Dimas, 215</w:t>
      </w:r>
      <w:r>
        <w:rPr>
          <w:rFonts w:ascii="Arial" w:hAnsi="Arial"/>
          <w:sz w:val="22"/>
          <w:szCs w:val="22"/>
        </w:rPr>
        <w:t>, Centro, portador da Cédula de Identidade N</w:t>
      </w:r>
      <w:r>
        <w:rPr>
          <w:rFonts w:ascii="Arial" w:hAnsi="Arial"/>
          <w:sz w:val="22"/>
          <w:szCs w:val="22"/>
          <w:vertAlign w:val="superscript"/>
        </w:rPr>
        <w:t>o</w:t>
      </w:r>
      <w:r>
        <w:rPr>
          <w:rFonts w:ascii="Arial" w:hAnsi="Arial"/>
          <w:sz w:val="22"/>
          <w:szCs w:val="22"/>
        </w:rPr>
        <w:t xml:space="preserve"> M-7.280.210, SSP/MG, inscrito no CPF sob o Nº 719.460.986-04, </w:t>
      </w:r>
      <w:r>
        <w:rPr>
          <w:rFonts w:ascii="Arial" w:hAnsi="Arial" w:cs="Arial"/>
          <w:color w:val="000000"/>
          <w:sz w:val="22"/>
          <w:szCs w:val="22"/>
        </w:rPr>
        <w:t xml:space="preserve"> que é doravante denominado CONTRATANTE</w:t>
      </w:r>
      <w:r w:rsidR="00607849" w:rsidRPr="008C0659">
        <w:rPr>
          <w:rFonts w:ascii="Arial" w:hAnsi="Arial" w:cs="Arial"/>
          <w:color w:val="000000"/>
          <w:sz w:val="22"/>
          <w:szCs w:val="22"/>
        </w:rPr>
        <w:t xml:space="preserve">, e de outro lado a empresa selecionada </w:t>
      </w:r>
      <w:r w:rsidR="00607849" w:rsidRPr="008C0659">
        <w:rPr>
          <w:rFonts w:ascii="Arial" w:hAnsi="Arial" w:cs="Arial"/>
          <w:b/>
          <w:bCs/>
          <w:color w:val="000000"/>
          <w:sz w:val="22"/>
          <w:szCs w:val="22"/>
        </w:rPr>
        <w:t>.................................................................................</w:t>
      </w:r>
      <w:r w:rsidR="00607849" w:rsidRPr="008C0659">
        <w:rPr>
          <w:rFonts w:ascii="Arial" w:hAnsi="Arial" w:cs="Arial"/>
          <w:color w:val="000000"/>
          <w:sz w:val="22"/>
          <w:szCs w:val="22"/>
        </w:rPr>
        <w:t xml:space="preserve"> , inscrição no CNPJ ........................... , com sede na ........................................................... , na cidade de .............................. (UF),   neste ato representada por ............................................ , inscrição no </w:t>
      </w:r>
      <w:r w:rsidR="00607849" w:rsidRPr="003A78DD">
        <w:rPr>
          <w:rFonts w:ascii="Arial" w:hAnsi="Arial" w:cs="Arial"/>
          <w:sz w:val="22"/>
          <w:szCs w:val="22"/>
        </w:rPr>
        <w:t xml:space="preserve">CPF ...................... , </w:t>
      </w:r>
      <w:r w:rsidR="00607849" w:rsidRPr="003A78DD">
        <w:rPr>
          <w:rFonts w:ascii="Arial" w:hAnsi="Arial" w:cs="Arial"/>
          <w:iCs/>
          <w:sz w:val="22"/>
          <w:szCs w:val="22"/>
        </w:rPr>
        <w:t xml:space="preserve">conforme atos constitutivos da empresa </w:t>
      </w:r>
      <w:r w:rsidR="00607849" w:rsidRPr="003A78DD">
        <w:rPr>
          <w:rFonts w:ascii="Arial" w:hAnsi="Arial" w:cs="Arial"/>
          <w:b/>
          <w:iCs/>
          <w:sz w:val="22"/>
          <w:szCs w:val="22"/>
        </w:rPr>
        <w:t>OU</w:t>
      </w:r>
      <w:r w:rsidR="00607849" w:rsidRPr="003A78DD">
        <w:rPr>
          <w:rFonts w:ascii="Arial" w:hAnsi="Arial" w:cs="Arial"/>
          <w:iCs/>
          <w:sz w:val="22"/>
          <w:szCs w:val="22"/>
        </w:rPr>
        <w:t xml:space="preserve"> procuração apresentada nos autos,</w:t>
      </w:r>
      <w:r w:rsidR="00607849" w:rsidRPr="003A78DD">
        <w:rPr>
          <w:rFonts w:ascii="Arial" w:hAnsi="Arial" w:cs="Arial"/>
          <w:i/>
          <w:sz w:val="22"/>
          <w:szCs w:val="22"/>
        </w:rPr>
        <w:t xml:space="preserve"> </w:t>
      </w:r>
      <w:r w:rsidR="00607849" w:rsidRPr="003A78DD">
        <w:rPr>
          <w:rFonts w:ascii="Arial" w:hAnsi="Arial" w:cs="Arial"/>
          <w:sz w:val="22"/>
          <w:szCs w:val="22"/>
        </w:rPr>
        <w:t>doravante designada CONTRATADA,</w:t>
      </w:r>
      <w:r w:rsidR="00607849" w:rsidRPr="003A78DD">
        <w:rPr>
          <w:rFonts w:ascii="Arial" w:hAnsi="Arial" w:cs="Arial"/>
          <w:i/>
          <w:sz w:val="22"/>
          <w:szCs w:val="22"/>
        </w:rPr>
        <w:t xml:space="preserve"> </w:t>
      </w:r>
      <w:r w:rsidR="00607849" w:rsidRPr="003A78DD">
        <w:rPr>
          <w:rFonts w:ascii="Arial" w:hAnsi="Arial" w:cs="Arial"/>
          <w:sz w:val="22"/>
          <w:szCs w:val="22"/>
        </w:rPr>
        <w:t xml:space="preserve">em vista do resultado no procedimento realizado </w:t>
      </w:r>
      <w:r w:rsidR="00D856B3">
        <w:rPr>
          <w:rFonts w:ascii="Arial" w:hAnsi="Arial" w:cs="Arial"/>
          <w:b/>
          <w:sz w:val="22"/>
          <w:szCs w:val="22"/>
        </w:rPr>
        <w:t xml:space="preserve">PROCESSO LICITATÓRIO Nº </w:t>
      </w:r>
      <w:r w:rsidR="00FE486B">
        <w:rPr>
          <w:rFonts w:ascii="Arial" w:hAnsi="Arial" w:cs="Arial"/>
          <w:b/>
          <w:sz w:val="22"/>
          <w:szCs w:val="22"/>
        </w:rPr>
        <w:t>44/2026</w:t>
      </w:r>
      <w:r w:rsidR="00D856B3">
        <w:rPr>
          <w:rFonts w:ascii="Arial" w:hAnsi="Arial" w:cs="Arial"/>
          <w:b/>
          <w:sz w:val="22"/>
          <w:szCs w:val="22"/>
        </w:rPr>
        <w:t xml:space="preserve"> / PREGÃO ELETRÔNICO Nº </w:t>
      </w:r>
      <w:r w:rsidR="00FE486B">
        <w:rPr>
          <w:rFonts w:ascii="Arial" w:hAnsi="Arial" w:cs="Arial"/>
          <w:b/>
          <w:sz w:val="22"/>
          <w:szCs w:val="22"/>
        </w:rPr>
        <w:t>16/2026</w:t>
      </w:r>
      <w:r w:rsidR="00D856B3">
        <w:rPr>
          <w:rFonts w:ascii="Arial" w:hAnsi="Arial" w:cs="Arial"/>
          <w:b/>
          <w:sz w:val="22"/>
          <w:szCs w:val="22"/>
        </w:rPr>
        <w:t xml:space="preserve">, </w:t>
      </w:r>
      <w:r w:rsidR="00607849" w:rsidRPr="003A78DD">
        <w:rPr>
          <w:rFonts w:ascii="Arial" w:hAnsi="Arial" w:cs="Arial"/>
          <w:sz w:val="22"/>
          <w:szCs w:val="22"/>
        </w:rPr>
        <w:t xml:space="preserve">o qual se realizou </w:t>
      </w:r>
      <w:r w:rsidR="00607849" w:rsidRPr="008C0659">
        <w:rPr>
          <w:rFonts w:ascii="Arial" w:hAnsi="Arial" w:cs="Arial"/>
          <w:color w:val="000000"/>
          <w:sz w:val="22"/>
          <w:szCs w:val="22"/>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8C0659">
        <w:rPr>
          <w:rFonts w:ascii="Arial" w:hAnsi="Arial" w:cs="Arial"/>
          <w:b/>
          <w:bCs/>
          <w:color w:val="000000"/>
          <w:sz w:val="22"/>
          <w:szCs w:val="22"/>
        </w:rPr>
        <w:t>Contrato</w:t>
      </w:r>
      <w:r w:rsidR="00607849" w:rsidRPr="008C0659">
        <w:rPr>
          <w:rFonts w:ascii="Arial" w:hAnsi="Arial" w:cs="Arial"/>
          <w:color w:val="000000"/>
          <w:sz w:val="22"/>
          <w:szCs w:val="22"/>
        </w:rPr>
        <w:t>, mediante as cláusulas e condições enunciadas a seguir, e para o seu fim.</w:t>
      </w:r>
    </w:p>
    <w:p w14:paraId="3456102B" w14:textId="77777777" w:rsidR="00607849" w:rsidRPr="008C0659" w:rsidRDefault="00607849" w:rsidP="00D856B3">
      <w:pPr>
        <w:spacing w:line="312" w:lineRule="auto"/>
        <w:jc w:val="both"/>
        <w:rPr>
          <w:rFonts w:ascii="Arial" w:hAnsi="Arial" w:cs="Arial"/>
          <w:sz w:val="22"/>
          <w:szCs w:val="22"/>
        </w:rPr>
      </w:pPr>
    </w:p>
    <w:p w14:paraId="64B71B02"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bookmarkStart w:id="0" w:name="_Hlk125361959"/>
      <w:r w:rsidRPr="008C0659">
        <w:rPr>
          <w:rFonts w:cs="Arial"/>
          <w:color w:val="auto"/>
          <w:sz w:val="22"/>
          <w:szCs w:val="22"/>
        </w:rPr>
        <w:t xml:space="preserve">CLÁUSULA PRIMEIRA – DO OBJETO </w:t>
      </w:r>
    </w:p>
    <w:bookmarkEnd w:id="0"/>
    <w:p w14:paraId="4E42BF2E" w14:textId="7F500F15" w:rsidR="00607849" w:rsidRPr="008C0659" w:rsidRDefault="00607849" w:rsidP="00607849">
      <w:pPr>
        <w:spacing w:line="312" w:lineRule="auto"/>
        <w:jc w:val="both"/>
        <w:rPr>
          <w:rFonts w:ascii="Arial" w:hAnsi="Arial" w:cs="Arial"/>
          <w:color w:val="000000"/>
          <w:sz w:val="22"/>
          <w:szCs w:val="22"/>
        </w:rPr>
      </w:pPr>
      <w:r w:rsidRPr="003A78DD">
        <w:rPr>
          <w:rFonts w:ascii="Arial" w:hAnsi="Arial" w:cs="Arial"/>
          <w:sz w:val="22"/>
          <w:szCs w:val="22"/>
        </w:rPr>
        <w:t>1.1. É objeto do presente instrumento a contratação d</w:t>
      </w:r>
      <w:r w:rsidR="003A78DD">
        <w:rPr>
          <w:rFonts w:ascii="Arial" w:hAnsi="Arial" w:cs="Arial"/>
          <w:sz w:val="22"/>
          <w:szCs w:val="22"/>
        </w:rPr>
        <w:t>e</w:t>
      </w:r>
      <w:r w:rsidR="00D856B3">
        <w:rPr>
          <w:rFonts w:ascii="Arial" w:hAnsi="Arial" w:cs="Arial"/>
          <w:sz w:val="22"/>
          <w:szCs w:val="22"/>
        </w:rPr>
        <w:t xml:space="preserve"> fornecimento materiais odontológicos</w:t>
      </w:r>
      <w:r w:rsidRPr="003A78DD">
        <w:rPr>
          <w:rFonts w:ascii="Arial" w:hAnsi="Arial" w:cs="Arial"/>
          <w:sz w:val="22"/>
          <w:szCs w:val="22"/>
        </w:rPr>
        <w:t xml:space="preserve">, de </w:t>
      </w:r>
      <w:r w:rsidRPr="008C0659">
        <w:rPr>
          <w:rFonts w:ascii="Arial" w:hAnsi="Arial" w:cs="Arial"/>
          <w:color w:val="000000"/>
          <w:sz w:val="22"/>
          <w:szCs w:val="22"/>
        </w:rPr>
        <w:t>conformidade com o Termo de Referência e os documentos que instruem o processo, e na conformidade com a Proposta Comercial ofertada, por suas especificações e preços.</w:t>
      </w:r>
    </w:p>
    <w:p w14:paraId="71AD13AF" w14:textId="77777777" w:rsidR="00607849" w:rsidRPr="008C0659" w:rsidRDefault="00607849" w:rsidP="00607849">
      <w:pPr>
        <w:pStyle w:val="PargrafodaLista"/>
        <w:spacing w:line="312" w:lineRule="auto"/>
        <w:ind w:left="568"/>
        <w:jc w:val="both"/>
        <w:rPr>
          <w:rFonts w:ascii="Arial" w:hAnsi="Arial" w:cs="Arial"/>
          <w:color w:val="000000"/>
          <w:sz w:val="22"/>
          <w:szCs w:val="22"/>
        </w:rPr>
      </w:pPr>
    </w:p>
    <w:p w14:paraId="2BBEAEDA" w14:textId="16865A6F" w:rsidR="00F278A5" w:rsidRDefault="00607849" w:rsidP="00F278A5">
      <w:pPr>
        <w:pStyle w:val="Corpodetexto3"/>
        <w:spacing w:after="0" w:line="360" w:lineRule="auto"/>
        <w:jc w:val="both"/>
        <w:rPr>
          <w:rFonts w:ascii="Arial" w:hAnsi="Arial" w:cs="Arial"/>
          <w:b/>
          <w:sz w:val="22"/>
          <w:szCs w:val="22"/>
        </w:rPr>
      </w:pPr>
      <w:r w:rsidRPr="008C0659">
        <w:rPr>
          <w:rFonts w:ascii="Arial" w:hAnsi="Arial" w:cs="Arial"/>
          <w:b/>
          <w:bCs/>
          <w:sz w:val="22"/>
          <w:szCs w:val="22"/>
        </w:rPr>
        <w:t>Objeto Resumido da Contratação:</w:t>
      </w:r>
      <w:r w:rsidRPr="008C0659">
        <w:rPr>
          <w:rFonts w:ascii="Arial" w:hAnsi="Arial" w:cs="Arial"/>
          <w:sz w:val="22"/>
          <w:szCs w:val="22"/>
        </w:rPr>
        <w:t xml:space="preserve"> </w:t>
      </w:r>
      <w:r w:rsidR="00F278A5" w:rsidRPr="00441469">
        <w:rPr>
          <w:rFonts w:ascii="Arial" w:hAnsi="Arial" w:cs="Arial"/>
          <w:b/>
          <w:sz w:val="22"/>
          <w:szCs w:val="22"/>
        </w:rPr>
        <w:t xml:space="preserve">Aquisição de materiais </w:t>
      </w:r>
      <w:r w:rsidR="00D856B3">
        <w:rPr>
          <w:rFonts w:ascii="Arial" w:hAnsi="Arial" w:cs="Arial"/>
          <w:b/>
          <w:sz w:val="22"/>
          <w:szCs w:val="22"/>
        </w:rPr>
        <w:t>odontológicos</w:t>
      </w:r>
      <w:r w:rsidR="00F278A5">
        <w:rPr>
          <w:rFonts w:ascii="Arial" w:hAnsi="Arial" w:cs="Arial"/>
          <w:b/>
          <w:sz w:val="22"/>
          <w:szCs w:val="22"/>
        </w:rPr>
        <w:t xml:space="preserve"> </w:t>
      </w:r>
      <w:r w:rsidR="00F278A5" w:rsidRPr="00441469">
        <w:rPr>
          <w:rFonts w:ascii="Arial" w:hAnsi="Arial" w:cs="Arial"/>
          <w:b/>
          <w:sz w:val="22"/>
          <w:szCs w:val="22"/>
        </w:rPr>
        <w:t xml:space="preserve">para uso na </w:t>
      </w:r>
      <w:r w:rsidR="00D856B3" w:rsidRPr="00441469">
        <w:rPr>
          <w:rFonts w:ascii="Arial" w:hAnsi="Arial" w:cs="Arial"/>
          <w:b/>
          <w:sz w:val="22"/>
          <w:szCs w:val="22"/>
        </w:rPr>
        <w:t>Secretaria</w:t>
      </w:r>
      <w:r w:rsidR="00D856B3">
        <w:rPr>
          <w:rFonts w:ascii="Arial" w:hAnsi="Arial" w:cs="Arial"/>
          <w:b/>
          <w:sz w:val="22"/>
          <w:szCs w:val="22"/>
        </w:rPr>
        <w:t xml:space="preserve"> Municipal de Saúde desta </w:t>
      </w:r>
      <w:r w:rsidR="00D856B3" w:rsidRPr="00441469">
        <w:rPr>
          <w:rFonts w:ascii="Arial" w:hAnsi="Arial" w:cs="Arial"/>
          <w:b/>
          <w:sz w:val="22"/>
          <w:szCs w:val="22"/>
        </w:rPr>
        <w:t>Prefeitura</w:t>
      </w:r>
      <w:r w:rsidR="00F278A5" w:rsidRPr="00441469">
        <w:rPr>
          <w:rFonts w:ascii="Arial" w:hAnsi="Arial" w:cs="Arial"/>
          <w:b/>
          <w:sz w:val="22"/>
          <w:szCs w:val="22"/>
        </w:rPr>
        <w:t xml:space="preserve"> de Matutina/MG</w:t>
      </w:r>
      <w:r w:rsidR="00F278A5">
        <w:rPr>
          <w:rFonts w:ascii="Arial" w:hAnsi="Arial" w:cs="Arial"/>
          <w:b/>
          <w:sz w:val="22"/>
          <w:szCs w:val="22"/>
        </w:rPr>
        <w:t>.</w:t>
      </w:r>
    </w:p>
    <w:p w14:paraId="00D977E3" w14:textId="7211B0F6" w:rsidR="00607849" w:rsidRDefault="00607849" w:rsidP="00F278A5">
      <w:pPr>
        <w:spacing w:line="312" w:lineRule="auto"/>
        <w:jc w:val="both"/>
        <w:rPr>
          <w:rFonts w:ascii="Arial" w:hAnsi="Arial" w:cs="Arial"/>
          <w:sz w:val="22"/>
          <w:szCs w:val="22"/>
        </w:rPr>
      </w:pPr>
    </w:p>
    <w:p w14:paraId="558E1313" w14:textId="77777777" w:rsidR="00FE486B" w:rsidRDefault="00FE486B" w:rsidP="00F278A5">
      <w:pPr>
        <w:spacing w:line="312" w:lineRule="auto"/>
        <w:jc w:val="both"/>
        <w:rPr>
          <w:rFonts w:ascii="Arial" w:hAnsi="Arial" w:cs="Arial"/>
          <w:sz w:val="22"/>
          <w:szCs w:val="22"/>
        </w:rPr>
      </w:pPr>
    </w:p>
    <w:p w14:paraId="03698DDA" w14:textId="77777777" w:rsidR="00FE486B" w:rsidRDefault="00FE486B" w:rsidP="00F278A5">
      <w:pPr>
        <w:spacing w:line="312" w:lineRule="auto"/>
        <w:jc w:val="both"/>
        <w:rPr>
          <w:rFonts w:ascii="Arial" w:hAnsi="Arial" w:cs="Arial"/>
          <w:sz w:val="22"/>
          <w:szCs w:val="22"/>
        </w:rPr>
      </w:pPr>
    </w:p>
    <w:p w14:paraId="057FE84C" w14:textId="77777777" w:rsidR="00FE486B" w:rsidRPr="008C0659" w:rsidRDefault="00FE486B" w:rsidP="00F278A5">
      <w:pPr>
        <w:spacing w:line="312" w:lineRule="auto"/>
        <w:jc w:val="both"/>
        <w:rPr>
          <w:rFonts w:ascii="Arial" w:hAnsi="Arial" w:cs="Arial"/>
          <w:sz w:val="22"/>
          <w:szCs w:val="22"/>
        </w:rPr>
      </w:pPr>
    </w:p>
    <w:p w14:paraId="31D8F5B7" w14:textId="77777777" w:rsidR="00607849" w:rsidRPr="008C0659" w:rsidRDefault="00607849" w:rsidP="00607849">
      <w:pPr>
        <w:pStyle w:val="PADRO"/>
        <w:keepNext w:val="0"/>
        <w:widowControl/>
        <w:shd w:val="clear" w:color="auto" w:fill="auto"/>
        <w:spacing w:before="120" w:after="120" w:line="312" w:lineRule="auto"/>
        <w:ind w:firstLine="0"/>
        <w:rPr>
          <w:rFonts w:ascii="Arial" w:hAnsi="Arial" w:cs="Arial"/>
          <w:b/>
          <w:bCs/>
          <w:sz w:val="22"/>
          <w:szCs w:val="22"/>
        </w:rPr>
      </w:pPr>
      <w:r w:rsidRPr="008C0659">
        <w:rPr>
          <w:rFonts w:ascii="Arial" w:hAnsi="Arial" w:cs="Arial"/>
          <w:b/>
          <w:bCs/>
          <w:sz w:val="22"/>
          <w:szCs w:val="22"/>
        </w:rPr>
        <w:lastRenderedPageBreak/>
        <w:t>PLANILHA DE ESPECIFICAÇÃO DOS PREÇOS CONTRATODOS POR ITENS</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686"/>
        <w:gridCol w:w="850"/>
        <w:gridCol w:w="851"/>
        <w:gridCol w:w="1134"/>
        <w:gridCol w:w="1276"/>
        <w:gridCol w:w="1417"/>
      </w:tblGrid>
      <w:tr w:rsidR="00FE486B" w:rsidRPr="0061562B" w14:paraId="69D8C549" w14:textId="77777777" w:rsidTr="00875C10">
        <w:trPr>
          <w:trHeight w:val="278"/>
        </w:trPr>
        <w:tc>
          <w:tcPr>
            <w:tcW w:w="567" w:type="dxa"/>
          </w:tcPr>
          <w:p w14:paraId="044EA756" w14:textId="77777777" w:rsidR="00FE486B" w:rsidRPr="0061562B" w:rsidRDefault="00FE486B" w:rsidP="00875C10">
            <w:pPr>
              <w:pStyle w:val="TableParagraph"/>
              <w:spacing w:after="120"/>
              <w:jc w:val="both"/>
              <w:rPr>
                <w:rFonts w:ascii="Arial" w:hAnsi="Arial" w:cs="Arial"/>
                <w:b/>
              </w:rPr>
            </w:pPr>
            <w:r w:rsidRPr="0061562B">
              <w:rPr>
                <w:rFonts w:ascii="Arial" w:hAnsi="Arial" w:cs="Arial"/>
                <w:b/>
                <w:spacing w:val="-4"/>
              </w:rPr>
              <w:t>ITEM</w:t>
            </w:r>
          </w:p>
        </w:tc>
        <w:tc>
          <w:tcPr>
            <w:tcW w:w="3686" w:type="dxa"/>
          </w:tcPr>
          <w:p w14:paraId="58764A7C" w14:textId="77777777" w:rsidR="00FE486B" w:rsidRPr="0061562B" w:rsidRDefault="00FE486B" w:rsidP="00875C10">
            <w:pPr>
              <w:pStyle w:val="TableParagraph"/>
              <w:spacing w:after="120"/>
              <w:jc w:val="center"/>
              <w:rPr>
                <w:rFonts w:ascii="Arial" w:hAnsi="Arial" w:cs="Arial"/>
                <w:b/>
              </w:rPr>
            </w:pPr>
            <w:r w:rsidRPr="0061562B">
              <w:rPr>
                <w:rFonts w:ascii="Arial" w:hAnsi="Arial" w:cs="Arial"/>
                <w:b/>
                <w:spacing w:val="-2"/>
              </w:rPr>
              <w:t>DESCRIÇÃO</w:t>
            </w:r>
          </w:p>
        </w:tc>
        <w:tc>
          <w:tcPr>
            <w:tcW w:w="850" w:type="dxa"/>
          </w:tcPr>
          <w:p w14:paraId="4D145262" w14:textId="77777777" w:rsidR="00FE486B" w:rsidRPr="0061562B" w:rsidRDefault="00FE486B" w:rsidP="00875C10">
            <w:pPr>
              <w:pStyle w:val="TableParagraph"/>
              <w:spacing w:after="120"/>
              <w:jc w:val="both"/>
              <w:rPr>
                <w:rFonts w:ascii="Arial" w:hAnsi="Arial" w:cs="Arial"/>
                <w:b/>
              </w:rPr>
            </w:pPr>
            <w:r w:rsidRPr="0061562B">
              <w:rPr>
                <w:rFonts w:ascii="Arial" w:hAnsi="Arial" w:cs="Arial"/>
                <w:b/>
                <w:spacing w:val="-2"/>
              </w:rPr>
              <w:t>UNID</w:t>
            </w:r>
          </w:p>
        </w:tc>
        <w:tc>
          <w:tcPr>
            <w:tcW w:w="851" w:type="dxa"/>
          </w:tcPr>
          <w:p w14:paraId="1FA9638D" w14:textId="77777777" w:rsidR="00FE486B" w:rsidRPr="0061562B" w:rsidRDefault="00FE486B" w:rsidP="00875C10">
            <w:pPr>
              <w:pStyle w:val="TableParagraph"/>
              <w:spacing w:after="120"/>
              <w:jc w:val="both"/>
              <w:rPr>
                <w:rFonts w:ascii="Arial" w:hAnsi="Arial" w:cs="Arial"/>
                <w:b/>
              </w:rPr>
            </w:pPr>
            <w:r w:rsidRPr="0061562B">
              <w:rPr>
                <w:rFonts w:ascii="Arial" w:hAnsi="Arial" w:cs="Arial"/>
                <w:b/>
                <w:spacing w:val="-2"/>
              </w:rPr>
              <w:t>QTD</w:t>
            </w:r>
          </w:p>
        </w:tc>
        <w:tc>
          <w:tcPr>
            <w:tcW w:w="1134" w:type="dxa"/>
          </w:tcPr>
          <w:p w14:paraId="405CEBEB" w14:textId="77777777" w:rsidR="00FE486B" w:rsidRPr="0061562B" w:rsidRDefault="00FE486B" w:rsidP="00875C10">
            <w:pPr>
              <w:pStyle w:val="TableParagraph"/>
              <w:spacing w:after="120"/>
              <w:jc w:val="both"/>
              <w:rPr>
                <w:rFonts w:ascii="Arial" w:hAnsi="Arial" w:cs="Arial"/>
                <w:b/>
                <w:spacing w:val="-2"/>
              </w:rPr>
            </w:pPr>
            <w:r>
              <w:rPr>
                <w:rFonts w:ascii="Arial" w:hAnsi="Arial" w:cs="Arial"/>
                <w:b/>
                <w:spacing w:val="-2"/>
              </w:rPr>
              <w:t>MARCA</w:t>
            </w:r>
          </w:p>
        </w:tc>
        <w:tc>
          <w:tcPr>
            <w:tcW w:w="1276" w:type="dxa"/>
          </w:tcPr>
          <w:p w14:paraId="47D36C17" w14:textId="77777777" w:rsidR="00FE486B" w:rsidRPr="0061562B" w:rsidRDefault="00FE486B" w:rsidP="00875C10">
            <w:pPr>
              <w:pStyle w:val="TableParagraph"/>
              <w:spacing w:after="120"/>
              <w:jc w:val="both"/>
              <w:rPr>
                <w:rFonts w:ascii="Arial" w:hAnsi="Arial" w:cs="Arial"/>
                <w:b/>
                <w:spacing w:val="-2"/>
              </w:rPr>
            </w:pPr>
            <w:r w:rsidRPr="0061562B">
              <w:rPr>
                <w:rFonts w:ascii="Arial" w:hAnsi="Arial" w:cs="Arial"/>
                <w:b/>
                <w:spacing w:val="-2"/>
              </w:rPr>
              <w:t>VLR UNIT</w:t>
            </w:r>
          </w:p>
        </w:tc>
        <w:tc>
          <w:tcPr>
            <w:tcW w:w="1417" w:type="dxa"/>
          </w:tcPr>
          <w:p w14:paraId="14E68068" w14:textId="77777777" w:rsidR="00FE486B" w:rsidRPr="0061562B" w:rsidRDefault="00FE486B" w:rsidP="00875C10">
            <w:pPr>
              <w:pStyle w:val="TableParagraph"/>
              <w:spacing w:after="120"/>
              <w:jc w:val="both"/>
              <w:rPr>
                <w:rFonts w:ascii="Arial" w:hAnsi="Arial" w:cs="Arial"/>
                <w:b/>
                <w:spacing w:val="-2"/>
              </w:rPr>
            </w:pPr>
            <w:r w:rsidRPr="0061562B">
              <w:rPr>
                <w:rFonts w:ascii="Arial" w:hAnsi="Arial" w:cs="Arial"/>
                <w:b/>
                <w:spacing w:val="-2"/>
              </w:rPr>
              <w:t>VLR TOTAL</w:t>
            </w:r>
          </w:p>
        </w:tc>
      </w:tr>
      <w:tr w:rsidR="00FE486B" w:rsidRPr="0061562B" w14:paraId="53E773A5" w14:textId="77777777" w:rsidTr="00875C10">
        <w:trPr>
          <w:trHeight w:val="380"/>
        </w:trPr>
        <w:tc>
          <w:tcPr>
            <w:tcW w:w="567" w:type="dxa"/>
            <w:vAlign w:val="center"/>
          </w:tcPr>
          <w:p w14:paraId="3C156181"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w:t>
            </w:r>
          </w:p>
        </w:tc>
        <w:tc>
          <w:tcPr>
            <w:tcW w:w="3686" w:type="dxa"/>
            <w:vAlign w:val="center"/>
          </w:tcPr>
          <w:p w14:paraId="1B4A5F7E" w14:textId="77777777" w:rsidR="00FE486B" w:rsidRPr="0061562B" w:rsidRDefault="00FE486B" w:rsidP="00875C10">
            <w:pPr>
              <w:spacing w:after="120"/>
              <w:jc w:val="both"/>
              <w:rPr>
                <w:rFonts w:ascii="Arial" w:hAnsi="Arial" w:cs="Arial"/>
              </w:rPr>
            </w:pPr>
            <w:r w:rsidRPr="0061562B">
              <w:rPr>
                <w:rFonts w:ascii="Arial" w:hAnsi="Arial" w:cs="Arial"/>
              </w:rPr>
              <w:t xml:space="preserve">Adesivo adper Single Bond 2, primer e adesivo em um só frasco, solvente a base de agua, frasco de 5 ML rende até 280 gotas, FRASCO flip top. </w:t>
            </w:r>
          </w:p>
        </w:tc>
        <w:tc>
          <w:tcPr>
            <w:tcW w:w="850" w:type="dxa"/>
            <w:vAlign w:val="center"/>
          </w:tcPr>
          <w:p w14:paraId="0F3E1F2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5D3D950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tcPr>
          <w:p w14:paraId="1E8AE511"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182878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79540E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4670F35" w14:textId="77777777" w:rsidTr="00875C10">
        <w:trPr>
          <w:trHeight w:val="330"/>
        </w:trPr>
        <w:tc>
          <w:tcPr>
            <w:tcW w:w="567" w:type="dxa"/>
            <w:vAlign w:val="center"/>
          </w:tcPr>
          <w:p w14:paraId="714C74B4"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2</w:t>
            </w:r>
          </w:p>
        </w:tc>
        <w:tc>
          <w:tcPr>
            <w:tcW w:w="3686" w:type="dxa"/>
            <w:vAlign w:val="center"/>
          </w:tcPr>
          <w:p w14:paraId="1D260F95" w14:textId="77777777" w:rsidR="00FE486B" w:rsidRPr="0061562B" w:rsidRDefault="00FE486B" w:rsidP="00875C10">
            <w:pPr>
              <w:spacing w:after="120"/>
              <w:jc w:val="both"/>
              <w:rPr>
                <w:rFonts w:ascii="Arial" w:hAnsi="Arial" w:cs="Arial"/>
              </w:rPr>
            </w:pPr>
            <w:r w:rsidRPr="0061562B">
              <w:rPr>
                <w:rFonts w:ascii="Arial" w:hAnsi="Arial" w:cs="Arial"/>
              </w:rPr>
              <w:t>Agua oxigenada 10 volumes c/100ml.</w:t>
            </w:r>
          </w:p>
        </w:tc>
        <w:tc>
          <w:tcPr>
            <w:tcW w:w="850" w:type="dxa"/>
            <w:vAlign w:val="center"/>
          </w:tcPr>
          <w:p w14:paraId="58309A1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5B93A7A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4A93F9A7"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9DD4DC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9FE1B3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0E1CF387" w14:textId="77777777" w:rsidTr="00875C10">
        <w:trPr>
          <w:trHeight w:val="330"/>
        </w:trPr>
        <w:tc>
          <w:tcPr>
            <w:tcW w:w="567" w:type="dxa"/>
            <w:vAlign w:val="center"/>
          </w:tcPr>
          <w:p w14:paraId="50BF3241"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3</w:t>
            </w:r>
          </w:p>
        </w:tc>
        <w:tc>
          <w:tcPr>
            <w:tcW w:w="3686" w:type="dxa"/>
            <w:vAlign w:val="center"/>
          </w:tcPr>
          <w:p w14:paraId="51F7C4D3" w14:textId="77777777" w:rsidR="00FE486B" w:rsidRPr="0061562B" w:rsidRDefault="00FE486B" w:rsidP="00875C10">
            <w:pPr>
              <w:spacing w:after="120"/>
              <w:jc w:val="both"/>
              <w:rPr>
                <w:rFonts w:ascii="Arial" w:hAnsi="Arial" w:cs="Arial"/>
              </w:rPr>
            </w:pPr>
            <w:r w:rsidRPr="0061562B">
              <w:rPr>
                <w:rFonts w:ascii="Arial" w:hAnsi="Arial" w:cs="Arial"/>
              </w:rPr>
              <w:t>Agulha gengival curta,30g, bisel tri facetado, cânula altamente flexível siliconada, estojo plástico protetor, caixa com 100 unidades</w:t>
            </w:r>
          </w:p>
        </w:tc>
        <w:tc>
          <w:tcPr>
            <w:tcW w:w="850" w:type="dxa"/>
            <w:vAlign w:val="center"/>
          </w:tcPr>
          <w:p w14:paraId="2946AAF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171AB20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tcPr>
          <w:p w14:paraId="762CBBFD"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D34C60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C9D002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2979362B" w14:textId="77777777" w:rsidTr="00875C10">
        <w:trPr>
          <w:trHeight w:val="330"/>
        </w:trPr>
        <w:tc>
          <w:tcPr>
            <w:tcW w:w="567" w:type="dxa"/>
            <w:vAlign w:val="center"/>
          </w:tcPr>
          <w:p w14:paraId="07B73D77"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4</w:t>
            </w:r>
          </w:p>
        </w:tc>
        <w:tc>
          <w:tcPr>
            <w:tcW w:w="3686" w:type="dxa"/>
            <w:vAlign w:val="center"/>
          </w:tcPr>
          <w:p w14:paraId="1BBDB348" w14:textId="77777777" w:rsidR="00FE486B" w:rsidRPr="0061562B" w:rsidRDefault="00FE486B" w:rsidP="00875C10">
            <w:pPr>
              <w:spacing w:after="120"/>
              <w:jc w:val="both"/>
              <w:rPr>
                <w:rFonts w:ascii="Arial" w:hAnsi="Arial" w:cs="Arial"/>
              </w:rPr>
            </w:pPr>
            <w:r w:rsidRPr="0061562B">
              <w:rPr>
                <w:rFonts w:ascii="Arial" w:hAnsi="Arial" w:cs="Arial"/>
              </w:rPr>
              <w:t>Agulha gengival extra-curta,30g, bisel tri facetado, cânula altamente flexível siliconada, estojo plástico protetor. Caixa com 100 unidades</w:t>
            </w:r>
          </w:p>
        </w:tc>
        <w:tc>
          <w:tcPr>
            <w:tcW w:w="850" w:type="dxa"/>
            <w:vAlign w:val="center"/>
          </w:tcPr>
          <w:p w14:paraId="57939BB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54C964B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4D28B065"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D03E13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08E3E29C"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04815096" w14:textId="77777777" w:rsidTr="00875C10">
        <w:trPr>
          <w:trHeight w:val="330"/>
        </w:trPr>
        <w:tc>
          <w:tcPr>
            <w:tcW w:w="567" w:type="dxa"/>
            <w:vAlign w:val="center"/>
          </w:tcPr>
          <w:p w14:paraId="2A1FCBA4"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5</w:t>
            </w:r>
          </w:p>
        </w:tc>
        <w:tc>
          <w:tcPr>
            <w:tcW w:w="3686" w:type="dxa"/>
            <w:vAlign w:val="center"/>
          </w:tcPr>
          <w:p w14:paraId="20D41903" w14:textId="77777777" w:rsidR="00FE486B" w:rsidRPr="0061562B" w:rsidRDefault="00FE486B" w:rsidP="00875C10">
            <w:pPr>
              <w:spacing w:after="120"/>
              <w:jc w:val="both"/>
              <w:rPr>
                <w:rFonts w:ascii="Arial" w:hAnsi="Arial" w:cs="Arial"/>
              </w:rPr>
            </w:pPr>
            <w:r w:rsidRPr="0061562B">
              <w:rPr>
                <w:rFonts w:ascii="Arial" w:hAnsi="Arial" w:cs="Arial"/>
              </w:rPr>
              <w:t>Álcool 70% 1000ml</w:t>
            </w:r>
          </w:p>
        </w:tc>
        <w:tc>
          <w:tcPr>
            <w:tcW w:w="850" w:type="dxa"/>
            <w:vAlign w:val="center"/>
          </w:tcPr>
          <w:p w14:paraId="03D0580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LITRO</w:t>
            </w:r>
          </w:p>
        </w:tc>
        <w:tc>
          <w:tcPr>
            <w:tcW w:w="851" w:type="dxa"/>
            <w:vAlign w:val="center"/>
          </w:tcPr>
          <w:p w14:paraId="6ACE4A3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30</w:t>
            </w:r>
          </w:p>
        </w:tc>
        <w:tc>
          <w:tcPr>
            <w:tcW w:w="1134" w:type="dxa"/>
          </w:tcPr>
          <w:p w14:paraId="07018D2D"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191BA8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EAED72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5014F1A0" w14:textId="77777777" w:rsidTr="00875C10">
        <w:trPr>
          <w:trHeight w:val="330"/>
        </w:trPr>
        <w:tc>
          <w:tcPr>
            <w:tcW w:w="567" w:type="dxa"/>
            <w:vAlign w:val="center"/>
          </w:tcPr>
          <w:p w14:paraId="6FFD344D"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6</w:t>
            </w:r>
          </w:p>
        </w:tc>
        <w:tc>
          <w:tcPr>
            <w:tcW w:w="3686" w:type="dxa"/>
            <w:vAlign w:val="center"/>
          </w:tcPr>
          <w:p w14:paraId="3CF6F0C6" w14:textId="3A8ED00A" w:rsidR="00FE486B" w:rsidRPr="009F3594" w:rsidRDefault="00FE486B" w:rsidP="009F3594">
            <w:pPr>
              <w:pStyle w:val="Default"/>
              <w:jc w:val="both"/>
              <w:rPr>
                <w:sz w:val="20"/>
                <w:szCs w:val="20"/>
              </w:rPr>
            </w:pPr>
            <w:r w:rsidRPr="0061562B">
              <w:rPr>
                <w:sz w:val="20"/>
                <w:szCs w:val="20"/>
              </w:rPr>
              <w:t>Alginato p/moldagem de prótese. Pacote de 1 kg</w:t>
            </w:r>
          </w:p>
        </w:tc>
        <w:tc>
          <w:tcPr>
            <w:tcW w:w="850" w:type="dxa"/>
            <w:vAlign w:val="center"/>
          </w:tcPr>
          <w:p w14:paraId="687FA72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851" w:type="dxa"/>
            <w:vAlign w:val="center"/>
          </w:tcPr>
          <w:p w14:paraId="043C917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40</w:t>
            </w:r>
          </w:p>
        </w:tc>
        <w:tc>
          <w:tcPr>
            <w:tcW w:w="1134" w:type="dxa"/>
          </w:tcPr>
          <w:p w14:paraId="22A50CDF"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0EB98E9"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955EA9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3324579A" w14:textId="77777777" w:rsidTr="00875C10">
        <w:trPr>
          <w:trHeight w:val="330"/>
        </w:trPr>
        <w:tc>
          <w:tcPr>
            <w:tcW w:w="567" w:type="dxa"/>
            <w:vAlign w:val="center"/>
          </w:tcPr>
          <w:p w14:paraId="4E867A5D"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7</w:t>
            </w:r>
          </w:p>
        </w:tc>
        <w:tc>
          <w:tcPr>
            <w:tcW w:w="3686" w:type="dxa"/>
            <w:vAlign w:val="center"/>
          </w:tcPr>
          <w:p w14:paraId="18112990" w14:textId="77777777" w:rsidR="00FE486B" w:rsidRPr="0061562B" w:rsidRDefault="00FE486B" w:rsidP="00875C10">
            <w:pPr>
              <w:spacing w:after="120"/>
              <w:jc w:val="both"/>
              <w:rPr>
                <w:rFonts w:ascii="Arial" w:hAnsi="Arial" w:cs="Arial"/>
              </w:rPr>
            </w:pPr>
            <w:r w:rsidRPr="0061562B">
              <w:rPr>
                <w:rFonts w:ascii="Arial" w:hAnsi="Arial" w:cs="Arial"/>
              </w:rPr>
              <w:t>Anestésico citanest 3% octapressin cloridrato de prilocain. Caixa com 100 unidades, de 1,8 ML cada</w:t>
            </w:r>
          </w:p>
        </w:tc>
        <w:tc>
          <w:tcPr>
            <w:tcW w:w="850" w:type="dxa"/>
            <w:vAlign w:val="center"/>
          </w:tcPr>
          <w:p w14:paraId="657442B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38314D2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tcPr>
          <w:p w14:paraId="566A0B70"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D45B6F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688A4B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4B0B1FF7" w14:textId="77777777" w:rsidTr="00875C10">
        <w:trPr>
          <w:trHeight w:val="330"/>
        </w:trPr>
        <w:tc>
          <w:tcPr>
            <w:tcW w:w="567" w:type="dxa"/>
            <w:vAlign w:val="center"/>
          </w:tcPr>
          <w:p w14:paraId="1441753B"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8</w:t>
            </w:r>
          </w:p>
        </w:tc>
        <w:tc>
          <w:tcPr>
            <w:tcW w:w="3686" w:type="dxa"/>
            <w:vAlign w:val="center"/>
          </w:tcPr>
          <w:p w14:paraId="2E3B1A72" w14:textId="77777777" w:rsidR="00FE486B" w:rsidRPr="0061562B" w:rsidRDefault="00FE486B" w:rsidP="00875C10">
            <w:pPr>
              <w:spacing w:after="120"/>
              <w:jc w:val="both"/>
              <w:rPr>
                <w:rFonts w:ascii="Arial" w:hAnsi="Arial" w:cs="Arial"/>
              </w:rPr>
            </w:pPr>
            <w:r w:rsidRPr="0061562B">
              <w:rPr>
                <w:rFonts w:ascii="Arial" w:hAnsi="Arial" w:cs="Arial"/>
              </w:rPr>
              <w:t>Anestésico tópico gel tuti fruti base benzocaina 20%. Frasco com 12 gramas</w:t>
            </w:r>
          </w:p>
        </w:tc>
        <w:tc>
          <w:tcPr>
            <w:tcW w:w="850" w:type="dxa"/>
            <w:vAlign w:val="center"/>
          </w:tcPr>
          <w:p w14:paraId="2C72623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B2F2A9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tcPr>
          <w:p w14:paraId="1B82467D"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FD6FC8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5A1CB9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39DC1589" w14:textId="77777777" w:rsidTr="00875C10">
        <w:trPr>
          <w:trHeight w:val="330"/>
        </w:trPr>
        <w:tc>
          <w:tcPr>
            <w:tcW w:w="567" w:type="dxa"/>
            <w:vAlign w:val="center"/>
          </w:tcPr>
          <w:p w14:paraId="04D6199B"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9</w:t>
            </w:r>
          </w:p>
        </w:tc>
        <w:tc>
          <w:tcPr>
            <w:tcW w:w="3686" w:type="dxa"/>
            <w:vAlign w:val="center"/>
          </w:tcPr>
          <w:p w14:paraId="24A0FEBD" w14:textId="77777777" w:rsidR="00FE486B" w:rsidRPr="0061562B" w:rsidRDefault="00FE486B" w:rsidP="00875C10">
            <w:pPr>
              <w:spacing w:after="120"/>
              <w:jc w:val="both"/>
              <w:rPr>
                <w:rFonts w:ascii="Arial" w:hAnsi="Arial" w:cs="Arial"/>
              </w:rPr>
            </w:pPr>
            <w:r w:rsidRPr="0061562B">
              <w:rPr>
                <w:rFonts w:ascii="Arial" w:hAnsi="Arial" w:cs="Arial"/>
              </w:rPr>
              <w:t>Aparelho fotopolimerizador c/luz através de led (diodo emissor de luz), faixa de 470nm (luz azul), ideal p/integrar-se a canforoquinona, controle de operação na caneta, dispositivo sono RO a cada 10s do tempo programado, timer de 0 a 100s, indicador luminoso, interrupção da operação em qualquer momento, condutor de luz removível, confeccionado em polímero, protetor ocular, alimentação chaveada, tensão 90 a 240v 50/60hz, potência do led.</w:t>
            </w:r>
          </w:p>
        </w:tc>
        <w:tc>
          <w:tcPr>
            <w:tcW w:w="850" w:type="dxa"/>
            <w:vAlign w:val="center"/>
          </w:tcPr>
          <w:p w14:paraId="4F5971A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56ACB9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w:t>
            </w:r>
          </w:p>
        </w:tc>
        <w:tc>
          <w:tcPr>
            <w:tcW w:w="1134" w:type="dxa"/>
          </w:tcPr>
          <w:p w14:paraId="5D116693"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F9905D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C83082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7AD8451E" w14:textId="77777777" w:rsidTr="00875C10">
        <w:trPr>
          <w:trHeight w:val="330"/>
        </w:trPr>
        <w:tc>
          <w:tcPr>
            <w:tcW w:w="567" w:type="dxa"/>
            <w:vAlign w:val="center"/>
          </w:tcPr>
          <w:p w14:paraId="4B32F50C"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10</w:t>
            </w:r>
          </w:p>
        </w:tc>
        <w:tc>
          <w:tcPr>
            <w:tcW w:w="3686" w:type="dxa"/>
            <w:vAlign w:val="center"/>
          </w:tcPr>
          <w:p w14:paraId="7CEFA3C0" w14:textId="77777777" w:rsidR="00FE486B" w:rsidRPr="0061562B" w:rsidRDefault="00FE486B" w:rsidP="00875C10">
            <w:pPr>
              <w:spacing w:after="120"/>
              <w:jc w:val="both"/>
              <w:rPr>
                <w:rFonts w:ascii="Arial" w:hAnsi="Arial" w:cs="Arial"/>
              </w:rPr>
            </w:pPr>
            <w:r w:rsidRPr="0061562B">
              <w:rPr>
                <w:rFonts w:ascii="Arial" w:hAnsi="Arial" w:cs="Arial"/>
              </w:rPr>
              <w:t xml:space="preserve">Ataque Acido Gel 37% Seringa de 3 gramas. Caixa com 40 seringas </w:t>
            </w:r>
          </w:p>
        </w:tc>
        <w:tc>
          <w:tcPr>
            <w:tcW w:w="850" w:type="dxa"/>
            <w:vAlign w:val="center"/>
          </w:tcPr>
          <w:p w14:paraId="1069E727"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49D573F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40</w:t>
            </w:r>
          </w:p>
        </w:tc>
        <w:tc>
          <w:tcPr>
            <w:tcW w:w="1134" w:type="dxa"/>
          </w:tcPr>
          <w:p w14:paraId="1CCDEE45"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33AA15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B4D2D8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127E0E0E" w14:textId="77777777" w:rsidTr="00875C10">
        <w:trPr>
          <w:trHeight w:val="330"/>
        </w:trPr>
        <w:tc>
          <w:tcPr>
            <w:tcW w:w="567" w:type="dxa"/>
            <w:vAlign w:val="center"/>
          </w:tcPr>
          <w:p w14:paraId="55E08F2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11</w:t>
            </w:r>
          </w:p>
        </w:tc>
        <w:tc>
          <w:tcPr>
            <w:tcW w:w="3686" w:type="dxa"/>
            <w:vAlign w:val="center"/>
          </w:tcPr>
          <w:p w14:paraId="22DFA8F3" w14:textId="77777777" w:rsidR="00FE486B" w:rsidRPr="0061562B" w:rsidRDefault="00FE486B" w:rsidP="00875C10">
            <w:pPr>
              <w:spacing w:after="120"/>
              <w:jc w:val="both"/>
              <w:rPr>
                <w:rFonts w:ascii="Arial" w:hAnsi="Arial" w:cs="Arial"/>
              </w:rPr>
            </w:pPr>
            <w:r w:rsidRPr="0061562B">
              <w:rPr>
                <w:rFonts w:ascii="Arial" w:hAnsi="Arial" w:cs="Arial"/>
              </w:rPr>
              <w:t>Babador Impermeável, Descartável. Pacote com 100 unidades. Tamanho 35x45</w:t>
            </w:r>
          </w:p>
        </w:tc>
        <w:tc>
          <w:tcPr>
            <w:tcW w:w="850" w:type="dxa"/>
            <w:vAlign w:val="center"/>
          </w:tcPr>
          <w:p w14:paraId="7961427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851" w:type="dxa"/>
            <w:vAlign w:val="center"/>
          </w:tcPr>
          <w:p w14:paraId="233F1D4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w:t>
            </w:r>
          </w:p>
        </w:tc>
        <w:tc>
          <w:tcPr>
            <w:tcW w:w="1134" w:type="dxa"/>
          </w:tcPr>
          <w:p w14:paraId="47521A9C"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3D39DE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85D687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3029E322" w14:textId="77777777" w:rsidTr="00875C10">
        <w:trPr>
          <w:trHeight w:val="330"/>
        </w:trPr>
        <w:tc>
          <w:tcPr>
            <w:tcW w:w="567" w:type="dxa"/>
            <w:vAlign w:val="center"/>
          </w:tcPr>
          <w:p w14:paraId="08EDDA9F"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12</w:t>
            </w:r>
          </w:p>
        </w:tc>
        <w:tc>
          <w:tcPr>
            <w:tcW w:w="3686" w:type="dxa"/>
            <w:vAlign w:val="center"/>
          </w:tcPr>
          <w:p w14:paraId="27E8CDB2" w14:textId="77777777" w:rsidR="00FE486B" w:rsidRPr="0061562B" w:rsidRDefault="00FE486B" w:rsidP="00875C10">
            <w:pPr>
              <w:spacing w:after="120"/>
              <w:jc w:val="both"/>
              <w:rPr>
                <w:rFonts w:ascii="Arial" w:hAnsi="Arial" w:cs="Arial"/>
              </w:rPr>
            </w:pPr>
            <w:r w:rsidRPr="0061562B">
              <w:rPr>
                <w:rFonts w:ascii="Arial" w:hAnsi="Arial" w:cs="Arial"/>
              </w:rPr>
              <w:t>Banda Matriz 0,05x5x500mm de aço</w:t>
            </w:r>
          </w:p>
        </w:tc>
        <w:tc>
          <w:tcPr>
            <w:tcW w:w="850" w:type="dxa"/>
          </w:tcPr>
          <w:p w14:paraId="2927E787"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7AE9F2E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15</w:t>
            </w:r>
          </w:p>
        </w:tc>
        <w:tc>
          <w:tcPr>
            <w:tcW w:w="1134" w:type="dxa"/>
          </w:tcPr>
          <w:p w14:paraId="7C190925"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780C04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15E77E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2D9F7EA6" w14:textId="77777777" w:rsidTr="00875C10">
        <w:trPr>
          <w:trHeight w:val="330"/>
        </w:trPr>
        <w:tc>
          <w:tcPr>
            <w:tcW w:w="567" w:type="dxa"/>
            <w:vAlign w:val="center"/>
          </w:tcPr>
          <w:p w14:paraId="51FB5482"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13</w:t>
            </w:r>
          </w:p>
        </w:tc>
        <w:tc>
          <w:tcPr>
            <w:tcW w:w="3686" w:type="dxa"/>
            <w:vAlign w:val="center"/>
          </w:tcPr>
          <w:p w14:paraId="31E5F22B" w14:textId="77777777" w:rsidR="00FE486B" w:rsidRPr="0061562B" w:rsidRDefault="00FE486B" w:rsidP="00875C10">
            <w:pPr>
              <w:spacing w:after="120"/>
              <w:jc w:val="both"/>
              <w:rPr>
                <w:rFonts w:ascii="Arial" w:hAnsi="Arial" w:cs="Arial"/>
              </w:rPr>
            </w:pPr>
            <w:r w:rsidRPr="0061562B">
              <w:rPr>
                <w:rFonts w:ascii="Arial" w:hAnsi="Arial" w:cs="Arial"/>
              </w:rPr>
              <w:t>Banda Matriz 0,05x7x500mm de aço</w:t>
            </w:r>
          </w:p>
        </w:tc>
        <w:tc>
          <w:tcPr>
            <w:tcW w:w="850" w:type="dxa"/>
          </w:tcPr>
          <w:p w14:paraId="5D88278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4B61199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671FB4DB"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66A313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2EDF36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08C73B72" w14:textId="77777777" w:rsidTr="00875C10">
        <w:trPr>
          <w:trHeight w:val="330"/>
        </w:trPr>
        <w:tc>
          <w:tcPr>
            <w:tcW w:w="567" w:type="dxa"/>
            <w:vAlign w:val="center"/>
          </w:tcPr>
          <w:p w14:paraId="5ACA840A"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14</w:t>
            </w:r>
          </w:p>
        </w:tc>
        <w:tc>
          <w:tcPr>
            <w:tcW w:w="3686" w:type="dxa"/>
            <w:vAlign w:val="center"/>
          </w:tcPr>
          <w:p w14:paraId="26385664" w14:textId="77777777" w:rsidR="00FE486B" w:rsidRPr="0061562B" w:rsidRDefault="00FE486B" w:rsidP="00875C10">
            <w:pPr>
              <w:spacing w:after="120"/>
              <w:jc w:val="both"/>
              <w:rPr>
                <w:rFonts w:ascii="Arial" w:hAnsi="Arial" w:cs="Arial"/>
              </w:rPr>
            </w:pPr>
            <w:r w:rsidRPr="0061562B">
              <w:rPr>
                <w:rFonts w:ascii="Arial" w:hAnsi="Arial" w:cs="Arial"/>
              </w:rPr>
              <w:t>Banda Matriz De Aço Inox 0,05x5x500mm</w:t>
            </w:r>
          </w:p>
        </w:tc>
        <w:tc>
          <w:tcPr>
            <w:tcW w:w="850" w:type="dxa"/>
            <w:vAlign w:val="center"/>
          </w:tcPr>
          <w:p w14:paraId="5A56FD3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UNID</w:t>
            </w:r>
          </w:p>
        </w:tc>
        <w:tc>
          <w:tcPr>
            <w:tcW w:w="851" w:type="dxa"/>
            <w:vAlign w:val="center"/>
          </w:tcPr>
          <w:p w14:paraId="563DEED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15</w:t>
            </w:r>
          </w:p>
        </w:tc>
        <w:tc>
          <w:tcPr>
            <w:tcW w:w="1134" w:type="dxa"/>
          </w:tcPr>
          <w:p w14:paraId="21018F18"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3DB5A6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127A3E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3811A151" w14:textId="77777777" w:rsidTr="00875C10">
        <w:trPr>
          <w:trHeight w:val="330"/>
        </w:trPr>
        <w:tc>
          <w:tcPr>
            <w:tcW w:w="567" w:type="dxa"/>
            <w:vAlign w:val="center"/>
          </w:tcPr>
          <w:p w14:paraId="5E40412E"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15</w:t>
            </w:r>
          </w:p>
        </w:tc>
        <w:tc>
          <w:tcPr>
            <w:tcW w:w="3686" w:type="dxa"/>
            <w:vAlign w:val="center"/>
          </w:tcPr>
          <w:p w14:paraId="62116776" w14:textId="77777777" w:rsidR="00FE486B" w:rsidRPr="0061562B" w:rsidRDefault="00FE486B" w:rsidP="00875C10">
            <w:pPr>
              <w:spacing w:after="120"/>
              <w:jc w:val="both"/>
              <w:rPr>
                <w:rFonts w:ascii="Arial" w:hAnsi="Arial" w:cs="Arial"/>
              </w:rPr>
            </w:pPr>
            <w:r w:rsidRPr="0061562B">
              <w:rPr>
                <w:rFonts w:ascii="Arial" w:hAnsi="Arial" w:cs="Arial"/>
              </w:rPr>
              <w:t>Banda Matriz De Aço Inox 0,05x7x500mm</w:t>
            </w:r>
          </w:p>
        </w:tc>
        <w:tc>
          <w:tcPr>
            <w:tcW w:w="850" w:type="dxa"/>
            <w:vAlign w:val="center"/>
          </w:tcPr>
          <w:p w14:paraId="50BB0D5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UNID</w:t>
            </w:r>
          </w:p>
        </w:tc>
        <w:tc>
          <w:tcPr>
            <w:tcW w:w="851" w:type="dxa"/>
            <w:vAlign w:val="center"/>
          </w:tcPr>
          <w:p w14:paraId="32FB4C3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6DA6FD97"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A5B8B7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502D0D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2AA5C0F" w14:textId="77777777" w:rsidTr="00875C10">
        <w:trPr>
          <w:trHeight w:val="330"/>
        </w:trPr>
        <w:tc>
          <w:tcPr>
            <w:tcW w:w="567" w:type="dxa"/>
            <w:vAlign w:val="center"/>
          </w:tcPr>
          <w:p w14:paraId="17666D88"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lastRenderedPageBreak/>
              <w:t>16</w:t>
            </w:r>
          </w:p>
        </w:tc>
        <w:tc>
          <w:tcPr>
            <w:tcW w:w="3686" w:type="dxa"/>
            <w:vAlign w:val="center"/>
          </w:tcPr>
          <w:p w14:paraId="4F84AA5C" w14:textId="77777777" w:rsidR="00FE486B" w:rsidRPr="0061562B" w:rsidRDefault="00FE486B" w:rsidP="00875C10">
            <w:pPr>
              <w:spacing w:after="120"/>
              <w:jc w:val="both"/>
              <w:rPr>
                <w:rFonts w:ascii="Arial" w:hAnsi="Arial" w:cs="Arial"/>
              </w:rPr>
            </w:pPr>
            <w:r w:rsidRPr="0061562B">
              <w:rPr>
                <w:rFonts w:ascii="Arial" w:hAnsi="Arial" w:cs="Arial"/>
              </w:rPr>
              <w:t xml:space="preserve">Bicabornato De Sódio Para Profilaxia Odontológico. Frasco com 250 gramas </w:t>
            </w:r>
          </w:p>
        </w:tc>
        <w:tc>
          <w:tcPr>
            <w:tcW w:w="850" w:type="dxa"/>
            <w:vAlign w:val="center"/>
          </w:tcPr>
          <w:p w14:paraId="2F886ED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20117C7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tcPr>
          <w:p w14:paraId="59E0777C"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354A7D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1B89EA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28FD0EC7" w14:textId="77777777" w:rsidTr="00875C10">
        <w:trPr>
          <w:trHeight w:val="330"/>
        </w:trPr>
        <w:tc>
          <w:tcPr>
            <w:tcW w:w="567" w:type="dxa"/>
            <w:vAlign w:val="center"/>
          </w:tcPr>
          <w:p w14:paraId="2C9A6F9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17</w:t>
            </w:r>
          </w:p>
        </w:tc>
        <w:tc>
          <w:tcPr>
            <w:tcW w:w="3686" w:type="dxa"/>
            <w:vAlign w:val="center"/>
          </w:tcPr>
          <w:p w14:paraId="3BB69F0F" w14:textId="77777777" w:rsidR="00FE486B" w:rsidRPr="0061562B" w:rsidRDefault="00FE486B" w:rsidP="00875C10">
            <w:pPr>
              <w:spacing w:after="120"/>
              <w:jc w:val="both"/>
              <w:rPr>
                <w:rFonts w:ascii="Arial" w:hAnsi="Arial" w:cs="Arial"/>
              </w:rPr>
            </w:pPr>
            <w:r w:rsidRPr="0061562B">
              <w:rPr>
                <w:rFonts w:ascii="Arial" w:hAnsi="Arial" w:cs="Arial"/>
              </w:rPr>
              <w:t>Bloco Para Espatulacão 10x7,5 C50 Folhas</w:t>
            </w:r>
          </w:p>
        </w:tc>
        <w:tc>
          <w:tcPr>
            <w:tcW w:w="850" w:type="dxa"/>
            <w:vAlign w:val="center"/>
          </w:tcPr>
          <w:p w14:paraId="6800E1A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04DECB3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7227ED1A"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00BFE7A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D267FA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2074EB46" w14:textId="77777777" w:rsidTr="00875C10">
        <w:trPr>
          <w:trHeight w:val="330"/>
        </w:trPr>
        <w:tc>
          <w:tcPr>
            <w:tcW w:w="567" w:type="dxa"/>
            <w:vAlign w:val="center"/>
          </w:tcPr>
          <w:p w14:paraId="0F2CC20F"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18</w:t>
            </w:r>
          </w:p>
        </w:tc>
        <w:tc>
          <w:tcPr>
            <w:tcW w:w="3686" w:type="dxa"/>
            <w:vAlign w:val="center"/>
          </w:tcPr>
          <w:p w14:paraId="431D8427" w14:textId="77777777" w:rsidR="00FE486B" w:rsidRPr="0061562B" w:rsidRDefault="00FE486B" w:rsidP="00875C10">
            <w:pPr>
              <w:spacing w:after="120"/>
              <w:jc w:val="both"/>
              <w:rPr>
                <w:rFonts w:ascii="Arial" w:hAnsi="Arial" w:cs="Arial"/>
              </w:rPr>
            </w:pPr>
            <w:r w:rsidRPr="0061562B">
              <w:rPr>
                <w:rFonts w:ascii="Arial" w:hAnsi="Arial" w:cs="Arial"/>
              </w:rPr>
              <w:t>Broca 1011</w:t>
            </w:r>
          </w:p>
        </w:tc>
        <w:tc>
          <w:tcPr>
            <w:tcW w:w="850" w:type="dxa"/>
            <w:vAlign w:val="center"/>
          </w:tcPr>
          <w:p w14:paraId="5E63A9A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071461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0499A317"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512639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D82DD6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63DE84AC" w14:textId="77777777" w:rsidTr="00875C10">
        <w:trPr>
          <w:trHeight w:val="330"/>
        </w:trPr>
        <w:tc>
          <w:tcPr>
            <w:tcW w:w="567" w:type="dxa"/>
            <w:vAlign w:val="center"/>
          </w:tcPr>
          <w:p w14:paraId="4072A616"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19</w:t>
            </w:r>
          </w:p>
        </w:tc>
        <w:tc>
          <w:tcPr>
            <w:tcW w:w="3686" w:type="dxa"/>
            <w:vAlign w:val="center"/>
          </w:tcPr>
          <w:p w14:paraId="095A62AD" w14:textId="77777777" w:rsidR="00FE486B" w:rsidRPr="0061562B" w:rsidRDefault="00FE486B" w:rsidP="00875C10">
            <w:pPr>
              <w:spacing w:after="120"/>
              <w:jc w:val="both"/>
              <w:rPr>
                <w:rFonts w:ascii="Arial" w:hAnsi="Arial" w:cs="Arial"/>
              </w:rPr>
            </w:pPr>
            <w:r w:rsidRPr="0061562B">
              <w:rPr>
                <w:rFonts w:ascii="Arial" w:hAnsi="Arial" w:cs="Arial"/>
              </w:rPr>
              <w:t>Broca 10-12 Haste Longa</w:t>
            </w:r>
          </w:p>
        </w:tc>
        <w:tc>
          <w:tcPr>
            <w:tcW w:w="850" w:type="dxa"/>
            <w:vAlign w:val="center"/>
          </w:tcPr>
          <w:p w14:paraId="6B8841A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654C072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30BB2854"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706EB1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F75C39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54C4FF13" w14:textId="77777777" w:rsidTr="00875C10">
        <w:trPr>
          <w:trHeight w:val="330"/>
        </w:trPr>
        <w:tc>
          <w:tcPr>
            <w:tcW w:w="567" w:type="dxa"/>
            <w:vAlign w:val="center"/>
          </w:tcPr>
          <w:p w14:paraId="6A94B97C"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2</w:t>
            </w:r>
          </w:p>
        </w:tc>
        <w:tc>
          <w:tcPr>
            <w:tcW w:w="3686" w:type="dxa"/>
            <w:vAlign w:val="center"/>
          </w:tcPr>
          <w:p w14:paraId="669CC5AD" w14:textId="77777777" w:rsidR="00FE486B" w:rsidRPr="0061562B" w:rsidRDefault="00FE486B" w:rsidP="00875C10">
            <w:pPr>
              <w:spacing w:after="120"/>
              <w:jc w:val="both"/>
              <w:rPr>
                <w:rFonts w:ascii="Arial" w:hAnsi="Arial" w:cs="Arial"/>
              </w:rPr>
            </w:pPr>
            <w:r w:rsidRPr="0061562B">
              <w:rPr>
                <w:rFonts w:ascii="Arial" w:hAnsi="Arial" w:cs="Arial"/>
              </w:rPr>
              <w:t>Broca 10-13 Haste Longa</w:t>
            </w:r>
          </w:p>
        </w:tc>
        <w:tc>
          <w:tcPr>
            <w:tcW w:w="850" w:type="dxa"/>
            <w:vAlign w:val="center"/>
          </w:tcPr>
          <w:p w14:paraId="275872D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07395DCC"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3ED0127B"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F61DB7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82C40F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49063587" w14:textId="77777777" w:rsidTr="00875C10">
        <w:trPr>
          <w:trHeight w:val="330"/>
        </w:trPr>
        <w:tc>
          <w:tcPr>
            <w:tcW w:w="567" w:type="dxa"/>
            <w:vAlign w:val="center"/>
          </w:tcPr>
          <w:p w14:paraId="247A5059"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21</w:t>
            </w:r>
          </w:p>
        </w:tc>
        <w:tc>
          <w:tcPr>
            <w:tcW w:w="3686" w:type="dxa"/>
            <w:vAlign w:val="center"/>
          </w:tcPr>
          <w:p w14:paraId="03693503" w14:textId="77777777" w:rsidR="00FE486B" w:rsidRPr="0061562B" w:rsidRDefault="00FE486B" w:rsidP="00875C10">
            <w:pPr>
              <w:spacing w:after="120"/>
              <w:jc w:val="both"/>
              <w:rPr>
                <w:rFonts w:ascii="Arial" w:hAnsi="Arial" w:cs="Arial"/>
              </w:rPr>
            </w:pPr>
            <w:r w:rsidRPr="0061562B">
              <w:rPr>
                <w:rFonts w:ascii="Arial" w:hAnsi="Arial" w:cs="Arial"/>
              </w:rPr>
              <w:t>Broca 1014</w:t>
            </w:r>
          </w:p>
        </w:tc>
        <w:tc>
          <w:tcPr>
            <w:tcW w:w="850" w:type="dxa"/>
            <w:vAlign w:val="center"/>
          </w:tcPr>
          <w:p w14:paraId="76235CEC"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45B0C9B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2A372E40"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1F60CA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74FBCA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0A8E6D1B" w14:textId="77777777" w:rsidTr="00875C10">
        <w:trPr>
          <w:trHeight w:val="330"/>
        </w:trPr>
        <w:tc>
          <w:tcPr>
            <w:tcW w:w="567" w:type="dxa"/>
            <w:vAlign w:val="center"/>
          </w:tcPr>
          <w:p w14:paraId="0E405F7A"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22</w:t>
            </w:r>
          </w:p>
        </w:tc>
        <w:tc>
          <w:tcPr>
            <w:tcW w:w="3686" w:type="dxa"/>
            <w:vAlign w:val="center"/>
          </w:tcPr>
          <w:p w14:paraId="569B8038" w14:textId="77777777" w:rsidR="00FE486B" w:rsidRPr="0061562B" w:rsidRDefault="00FE486B" w:rsidP="00875C10">
            <w:pPr>
              <w:spacing w:after="120"/>
              <w:jc w:val="both"/>
              <w:rPr>
                <w:rFonts w:ascii="Arial" w:hAnsi="Arial" w:cs="Arial"/>
              </w:rPr>
            </w:pPr>
            <w:r w:rsidRPr="0061562B">
              <w:rPr>
                <w:rFonts w:ascii="Arial" w:hAnsi="Arial" w:cs="Arial"/>
              </w:rPr>
              <w:t>Broca 1015</w:t>
            </w:r>
          </w:p>
        </w:tc>
        <w:tc>
          <w:tcPr>
            <w:tcW w:w="850" w:type="dxa"/>
            <w:vAlign w:val="center"/>
          </w:tcPr>
          <w:p w14:paraId="2692C75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67F592F7"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53140970"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2BAE34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6AD1F1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673D0D28" w14:textId="77777777" w:rsidTr="00875C10">
        <w:trPr>
          <w:trHeight w:val="330"/>
        </w:trPr>
        <w:tc>
          <w:tcPr>
            <w:tcW w:w="567" w:type="dxa"/>
            <w:vAlign w:val="center"/>
          </w:tcPr>
          <w:p w14:paraId="14FC5DAF"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23</w:t>
            </w:r>
          </w:p>
        </w:tc>
        <w:tc>
          <w:tcPr>
            <w:tcW w:w="3686" w:type="dxa"/>
            <w:vAlign w:val="center"/>
          </w:tcPr>
          <w:p w14:paraId="30A2B0E2" w14:textId="77777777" w:rsidR="00FE486B" w:rsidRPr="0061562B" w:rsidRDefault="00FE486B" w:rsidP="00875C10">
            <w:pPr>
              <w:spacing w:after="120"/>
              <w:jc w:val="both"/>
              <w:rPr>
                <w:rFonts w:ascii="Arial" w:hAnsi="Arial" w:cs="Arial"/>
              </w:rPr>
            </w:pPr>
            <w:r w:rsidRPr="0061562B">
              <w:rPr>
                <w:rFonts w:ascii="Arial" w:hAnsi="Arial" w:cs="Arial"/>
              </w:rPr>
              <w:t>Broca 1016</w:t>
            </w:r>
          </w:p>
        </w:tc>
        <w:tc>
          <w:tcPr>
            <w:tcW w:w="850" w:type="dxa"/>
            <w:vAlign w:val="center"/>
          </w:tcPr>
          <w:p w14:paraId="6C688B5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01B58BA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2CBA53DD"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03301DD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7F6197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DE51B47" w14:textId="77777777" w:rsidTr="00875C10">
        <w:trPr>
          <w:trHeight w:val="330"/>
        </w:trPr>
        <w:tc>
          <w:tcPr>
            <w:tcW w:w="567" w:type="dxa"/>
            <w:vAlign w:val="center"/>
          </w:tcPr>
          <w:p w14:paraId="2C2E9737"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24</w:t>
            </w:r>
          </w:p>
        </w:tc>
        <w:tc>
          <w:tcPr>
            <w:tcW w:w="3686" w:type="dxa"/>
            <w:vAlign w:val="center"/>
          </w:tcPr>
          <w:p w14:paraId="126BF119" w14:textId="77777777" w:rsidR="00FE486B" w:rsidRPr="0061562B" w:rsidRDefault="00FE486B" w:rsidP="00875C10">
            <w:pPr>
              <w:spacing w:after="120"/>
              <w:jc w:val="both"/>
              <w:rPr>
                <w:rFonts w:ascii="Arial" w:hAnsi="Arial" w:cs="Arial"/>
              </w:rPr>
            </w:pPr>
            <w:r w:rsidRPr="0061562B">
              <w:rPr>
                <w:rFonts w:ascii="Arial" w:hAnsi="Arial" w:cs="Arial"/>
              </w:rPr>
              <w:t xml:space="preserve">Broca 1016 HL </w:t>
            </w:r>
          </w:p>
        </w:tc>
        <w:tc>
          <w:tcPr>
            <w:tcW w:w="850" w:type="dxa"/>
            <w:vAlign w:val="center"/>
          </w:tcPr>
          <w:p w14:paraId="520D16E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5B35BA4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3737D50A"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3F4B0A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0D29F69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41593E5E" w14:textId="77777777" w:rsidTr="00875C10">
        <w:trPr>
          <w:trHeight w:val="330"/>
        </w:trPr>
        <w:tc>
          <w:tcPr>
            <w:tcW w:w="567" w:type="dxa"/>
            <w:vAlign w:val="center"/>
          </w:tcPr>
          <w:p w14:paraId="79543D45"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25</w:t>
            </w:r>
          </w:p>
        </w:tc>
        <w:tc>
          <w:tcPr>
            <w:tcW w:w="3686" w:type="dxa"/>
            <w:vAlign w:val="center"/>
          </w:tcPr>
          <w:p w14:paraId="2FBF6F09" w14:textId="77777777" w:rsidR="00FE486B" w:rsidRPr="0061562B" w:rsidRDefault="00FE486B" w:rsidP="00875C10">
            <w:pPr>
              <w:spacing w:after="120"/>
              <w:jc w:val="both"/>
              <w:rPr>
                <w:rFonts w:ascii="Arial" w:hAnsi="Arial" w:cs="Arial"/>
              </w:rPr>
            </w:pPr>
            <w:r w:rsidRPr="0061562B">
              <w:rPr>
                <w:rFonts w:ascii="Arial" w:hAnsi="Arial" w:cs="Arial"/>
              </w:rPr>
              <w:t>Broca 1031</w:t>
            </w:r>
          </w:p>
        </w:tc>
        <w:tc>
          <w:tcPr>
            <w:tcW w:w="850" w:type="dxa"/>
            <w:vAlign w:val="center"/>
          </w:tcPr>
          <w:p w14:paraId="5E13868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2E1DF11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4DB60034"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A329B5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27F1BC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45BBE6C5" w14:textId="77777777" w:rsidTr="00875C10">
        <w:trPr>
          <w:trHeight w:val="330"/>
        </w:trPr>
        <w:tc>
          <w:tcPr>
            <w:tcW w:w="567" w:type="dxa"/>
            <w:vAlign w:val="center"/>
          </w:tcPr>
          <w:p w14:paraId="17BA61E9"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26</w:t>
            </w:r>
          </w:p>
        </w:tc>
        <w:tc>
          <w:tcPr>
            <w:tcW w:w="3686" w:type="dxa"/>
            <w:vAlign w:val="center"/>
          </w:tcPr>
          <w:p w14:paraId="644ADF3D" w14:textId="77777777" w:rsidR="00FE486B" w:rsidRPr="0061562B" w:rsidRDefault="00FE486B" w:rsidP="00875C10">
            <w:pPr>
              <w:spacing w:after="120"/>
              <w:jc w:val="both"/>
              <w:rPr>
                <w:rFonts w:ascii="Arial" w:hAnsi="Arial" w:cs="Arial"/>
              </w:rPr>
            </w:pPr>
            <w:r w:rsidRPr="0061562B">
              <w:rPr>
                <w:rFonts w:ascii="Arial" w:hAnsi="Arial" w:cs="Arial"/>
              </w:rPr>
              <w:t xml:space="preserve">Broca 1033 </w:t>
            </w:r>
          </w:p>
        </w:tc>
        <w:tc>
          <w:tcPr>
            <w:tcW w:w="850" w:type="dxa"/>
            <w:vAlign w:val="center"/>
          </w:tcPr>
          <w:p w14:paraId="27631ED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20A23B3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0AC5F65D"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788F14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0B9DF49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67165A15" w14:textId="77777777" w:rsidTr="00875C10">
        <w:trPr>
          <w:trHeight w:val="330"/>
        </w:trPr>
        <w:tc>
          <w:tcPr>
            <w:tcW w:w="567" w:type="dxa"/>
            <w:vAlign w:val="center"/>
          </w:tcPr>
          <w:p w14:paraId="5490DEB8"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27</w:t>
            </w:r>
          </w:p>
        </w:tc>
        <w:tc>
          <w:tcPr>
            <w:tcW w:w="3686" w:type="dxa"/>
            <w:vAlign w:val="center"/>
          </w:tcPr>
          <w:p w14:paraId="54BD19CD" w14:textId="77777777" w:rsidR="00FE486B" w:rsidRPr="0061562B" w:rsidRDefault="00FE486B" w:rsidP="00875C10">
            <w:pPr>
              <w:spacing w:after="120"/>
              <w:jc w:val="both"/>
              <w:rPr>
                <w:rFonts w:ascii="Arial" w:hAnsi="Arial" w:cs="Arial"/>
              </w:rPr>
            </w:pPr>
            <w:r w:rsidRPr="0061562B">
              <w:rPr>
                <w:rFonts w:ascii="Arial" w:hAnsi="Arial" w:cs="Arial"/>
              </w:rPr>
              <w:t>Broca 1034</w:t>
            </w:r>
          </w:p>
        </w:tc>
        <w:tc>
          <w:tcPr>
            <w:tcW w:w="850" w:type="dxa"/>
            <w:vAlign w:val="center"/>
          </w:tcPr>
          <w:p w14:paraId="7593A8F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CC5B6E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08061449"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C44E49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A03992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6D281026" w14:textId="77777777" w:rsidTr="00875C10">
        <w:trPr>
          <w:trHeight w:val="330"/>
        </w:trPr>
        <w:tc>
          <w:tcPr>
            <w:tcW w:w="567" w:type="dxa"/>
            <w:vAlign w:val="center"/>
          </w:tcPr>
          <w:p w14:paraId="5F8AC253"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28</w:t>
            </w:r>
          </w:p>
        </w:tc>
        <w:tc>
          <w:tcPr>
            <w:tcW w:w="3686" w:type="dxa"/>
            <w:vAlign w:val="center"/>
          </w:tcPr>
          <w:p w14:paraId="694DDD2A" w14:textId="77777777" w:rsidR="00FE486B" w:rsidRPr="0061562B" w:rsidRDefault="00FE486B" w:rsidP="00875C10">
            <w:pPr>
              <w:spacing w:after="120"/>
              <w:jc w:val="both"/>
              <w:rPr>
                <w:rFonts w:ascii="Arial" w:hAnsi="Arial" w:cs="Arial"/>
              </w:rPr>
            </w:pPr>
            <w:r w:rsidRPr="0061562B">
              <w:rPr>
                <w:rFonts w:ascii="Arial" w:hAnsi="Arial" w:cs="Arial"/>
              </w:rPr>
              <w:t>Broca 1035</w:t>
            </w:r>
          </w:p>
        </w:tc>
        <w:tc>
          <w:tcPr>
            <w:tcW w:w="850" w:type="dxa"/>
            <w:vAlign w:val="center"/>
          </w:tcPr>
          <w:p w14:paraId="6B2A8D7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5A82F09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6C53C3C3"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48A0EE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F6B299C"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15A5AD32" w14:textId="77777777" w:rsidTr="00875C10">
        <w:trPr>
          <w:trHeight w:val="330"/>
        </w:trPr>
        <w:tc>
          <w:tcPr>
            <w:tcW w:w="567" w:type="dxa"/>
            <w:vAlign w:val="center"/>
          </w:tcPr>
          <w:p w14:paraId="350070C6"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29</w:t>
            </w:r>
          </w:p>
        </w:tc>
        <w:tc>
          <w:tcPr>
            <w:tcW w:w="3686" w:type="dxa"/>
            <w:vAlign w:val="center"/>
          </w:tcPr>
          <w:p w14:paraId="6CF33637" w14:textId="77777777" w:rsidR="00FE486B" w:rsidRPr="0061562B" w:rsidRDefault="00FE486B" w:rsidP="00875C10">
            <w:pPr>
              <w:spacing w:after="120"/>
              <w:jc w:val="both"/>
              <w:rPr>
                <w:rFonts w:ascii="Arial" w:hAnsi="Arial" w:cs="Arial"/>
              </w:rPr>
            </w:pPr>
            <w:r w:rsidRPr="0061562B">
              <w:rPr>
                <w:rFonts w:ascii="Arial" w:hAnsi="Arial" w:cs="Arial"/>
              </w:rPr>
              <w:t>Broca 1091</w:t>
            </w:r>
          </w:p>
        </w:tc>
        <w:tc>
          <w:tcPr>
            <w:tcW w:w="850" w:type="dxa"/>
            <w:vAlign w:val="center"/>
          </w:tcPr>
          <w:p w14:paraId="4973D77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7C1DB0E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tcPr>
          <w:p w14:paraId="1A1811AB"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86A83E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952B99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7F0E90DB" w14:textId="77777777" w:rsidTr="00875C10">
        <w:trPr>
          <w:trHeight w:val="330"/>
        </w:trPr>
        <w:tc>
          <w:tcPr>
            <w:tcW w:w="567" w:type="dxa"/>
            <w:vAlign w:val="center"/>
          </w:tcPr>
          <w:p w14:paraId="0FF20F83"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30</w:t>
            </w:r>
          </w:p>
        </w:tc>
        <w:tc>
          <w:tcPr>
            <w:tcW w:w="3686" w:type="dxa"/>
            <w:vAlign w:val="center"/>
          </w:tcPr>
          <w:p w14:paraId="5449DED8" w14:textId="77777777" w:rsidR="00FE486B" w:rsidRPr="0061562B" w:rsidRDefault="00FE486B" w:rsidP="00875C10">
            <w:pPr>
              <w:spacing w:after="120"/>
              <w:jc w:val="both"/>
              <w:rPr>
                <w:rFonts w:ascii="Arial" w:hAnsi="Arial" w:cs="Arial"/>
              </w:rPr>
            </w:pPr>
            <w:r w:rsidRPr="0061562B">
              <w:rPr>
                <w:rFonts w:ascii="Arial" w:hAnsi="Arial" w:cs="Arial"/>
              </w:rPr>
              <w:t>Broca 1092</w:t>
            </w:r>
          </w:p>
        </w:tc>
        <w:tc>
          <w:tcPr>
            <w:tcW w:w="850" w:type="dxa"/>
            <w:vAlign w:val="center"/>
          </w:tcPr>
          <w:p w14:paraId="30F6DE8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09C3EDF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tcPr>
          <w:p w14:paraId="3C8DA993"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1AF3BC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A941C4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5A9BF434" w14:textId="77777777" w:rsidTr="00875C10">
        <w:trPr>
          <w:trHeight w:val="330"/>
        </w:trPr>
        <w:tc>
          <w:tcPr>
            <w:tcW w:w="567" w:type="dxa"/>
            <w:vAlign w:val="center"/>
          </w:tcPr>
          <w:p w14:paraId="6CD82E6C"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31</w:t>
            </w:r>
          </w:p>
        </w:tc>
        <w:tc>
          <w:tcPr>
            <w:tcW w:w="3686" w:type="dxa"/>
            <w:vAlign w:val="center"/>
          </w:tcPr>
          <w:p w14:paraId="3C79D1A8" w14:textId="77777777" w:rsidR="00FE486B" w:rsidRPr="0061562B" w:rsidRDefault="00FE486B" w:rsidP="00875C10">
            <w:pPr>
              <w:spacing w:after="120"/>
              <w:jc w:val="both"/>
              <w:rPr>
                <w:rFonts w:ascii="Arial" w:hAnsi="Arial" w:cs="Arial"/>
              </w:rPr>
            </w:pPr>
            <w:r w:rsidRPr="0061562B">
              <w:rPr>
                <w:rFonts w:ascii="Arial" w:hAnsi="Arial" w:cs="Arial"/>
              </w:rPr>
              <w:t>Broca 3118FF</w:t>
            </w:r>
          </w:p>
        </w:tc>
        <w:tc>
          <w:tcPr>
            <w:tcW w:w="850" w:type="dxa"/>
            <w:vAlign w:val="center"/>
          </w:tcPr>
          <w:p w14:paraId="286CED9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75E30E8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60</w:t>
            </w:r>
          </w:p>
        </w:tc>
        <w:tc>
          <w:tcPr>
            <w:tcW w:w="1134" w:type="dxa"/>
          </w:tcPr>
          <w:p w14:paraId="22B1EB26"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E96E60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E0255A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6FCCA4A1" w14:textId="77777777" w:rsidTr="00875C10">
        <w:trPr>
          <w:trHeight w:val="330"/>
        </w:trPr>
        <w:tc>
          <w:tcPr>
            <w:tcW w:w="567" w:type="dxa"/>
            <w:vAlign w:val="center"/>
          </w:tcPr>
          <w:p w14:paraId="2BF44C41"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32</w:t>
            </w:r>
          </w:p>
        </w:tc>
        <w:tc>
          <w:tcPr>
            <w:tcW w:w="3686" w:type="dxa"/>
            <w:vAlign w:val="center"/>
          </w:tcPr>
          <w:p w14:paraId="561E1987" w14:textId="77777777" w:rsidR="00FE486B" w:rsidRPr="0061562B" w:rsidRDefault="00FE486B" w:rsidP="00875C10">
            <w:pPr>
              <w:spacing w:after="120"/>
              <w:jc w:val="both"/>
              <w:rPr>
                <w:rFonts w:ascii="Arial" w:hAnsi="Arial" w:cs="Arial"/>
              </w:rPr>
            </w:pPr>
            <w:r w:rsidRPr="0061562B">
              <w:rPr>
                <w:rFonts w:ascii="Arial" w:hAnsi="Arial" w:cs="Arial"/>
              </w:rPr>
              <w:t>Broca 3195 FF</w:t>
            </w:r>
          </w:p>
        </w:tc>
        <w:tc>
          <w:tcPr>
            <w:tcW w:w="850" w:type="dxa"/>
            <w:vAlign w:val="center"/>
          </w:tcPr>
          <w:p w14:paraId="5BC6278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5BE878C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60</w:t>
            </w:r>
          </w:p>
        </w:tc>
        <w:tc>
          <w:tcPr>
            <w:tcW w:w="1134" w:type="dxa"/>
          </w:tcPr>
          <w:p w14:paraId="006E76B6"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8CCE6B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7BC59C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19765C2A" w14:textId="77777777" w:rsidTr="00875C10">
        <w:trPr>
          <w:trHeight w:val="330"/>
        </w:trPr>
        <w:tc>
          <w:tcPr>
            <w:tcW w:w="567" w:type="dxa"/>
            <w:vAlign w:val="center"/>
          </w:tcPr>
          <w:p w14:paraId="18D4B6B7"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33</w:t>
            </w:r>
          </w:p>
        </w:tc>
        <w:tc>
          <w:tcPr>
            <w:tcW w:w="3686" w:type="dxa"/>
            <w:vAlign w:val="center"/>
          </w:tcPr>
          <w:p w14:paraId="337258A2" w14:textId="77777777" w:rsidR="00FE486B" w:rsidRPr="0061562B" w:rsidRDefault="00FE486B" w:rsidP="00875C10">
            <w:pPr>
              <w:spacing w:after="120"/>
              <w:jc w:val="both"/>
              <w:rPr>
                <w:rFonts w:ascii="Arial" w:hAnsi="Arial" w:cs="Arial"/>
              </w:rPr>
            </w:pPr>
            <w:r w:rsidRPr="0061562B">
              <w:rPr>
                <w:rFonts w:ascii="Arial" w:hAnsi="Arial" w:cs="Arial"/>
              </w:rPr>
              <w:t>Broca Carbide haste curta (baixa rotação) nº 02 em aço</w:t>
            </w:r>
          </w:p>
        </w:tc>
        <w:tc>
          <w:tcPr>
            <w:tcW w:w="850" w:type="dxa"/>
            <w:vAlign w:val="center"/>
          </w:tcPr>
          <w:p w14:paraId="44BF03A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6EFB545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3ADE6192"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0051F61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35A478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387C3C1F" w14:textId="77777777" w:rsidTr="00875C10">
        <w:trPr>
          <w:trHeight w:val="330"/>
        </w:trPr>
        <w:tc>
          <w:tcPr>
            <w:tcW w:w="567" w:type="dxa"/>
            <w:vAlign w:val="center"/>
          </w:tcPr>
          <w:p w14:paraId="6CBA6483"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34</w:t>
            </w:r>
          </w:p>
        </w:tc>
        <w:tc>
          <w:tcPr>
            <w:tcW w:w="3686" w:type="dxa"/>
            <w:vAlign w:val="center"/>
          </w:tcPr>
          <w:p w14:paraId="45AEEAB4" w14:textId="77777777" w:rsidR="00FE486B" w:rsidRPr="0061562B" w:rsidRDefault="00FE486B" w:rsidP="00875C10">
            <w:pPr>
              <w:spacing w:after="120"/>
              <w:jc w:val="both"/>
              <w:rPr>
                <w:rFonts w:ascii="Arial" w:hAnsi="Arial" w:cs="Arial"/>
              </w:rPr>
            </w:pPr>
            <w:r w:rsidRPr="0061562B">
              <w:rPr>
                <w:rFonts w:ascii="Arial" w:hAnsi="Arial" w:cs="Arial"/>
              </w:rPr>
              <w:t>Broca Carbide haste curta (baixa rotação) nº 03 q em aço</w:t>
            </w:r>
          </w:p>
        </w:tc>
        <w:tc>
          <w:tcPr>
            <w:tcW w:w="850" w:type="dxa"/>
            <w:vAlign w:val="center"/>
          </w:tcPr>
          <w:p w14:paraId="626ED1A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506D105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0317AC73"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E3F740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352BF29"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0BA3A3A0" w14:textId="77777777" w:rsidTr="00875C10">
        <w:trPr>
          <w:trHeight w:val="330"/>
        </w:trPr>
        <w:tc>
          <w:tcPr>
            <w:tcW w:w="567" w:type="dxa"/>
            <w:vAlign w:val="center"/>
          </w:tcPr>
          <w:p w14:paraId="111B3BE5"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35</w:t>
            </w:r>
          </w:p>
        </w:tc>
        <w:tc>
          <w:tcPr>
            <w:tcW w:w="3686" w:type="dxa"/>
            <w:vAlign w:val="center"/>
          </w:tcPr>
          <w:p w14:paraId="5CD5705E" w14:textId="77777777" w:rsidR="00FE486B" w:rsidRPr="0061562B" w:rsidRDefault="00FE486B" w:rsidP="00875C10">
            <w:pPr>
              <w:spacing w:after="120"/>
              <w:jc w:val="both"/>
              <w:rPr>
                <w:rFonts w:ascii="Arial" w:hAnsi="Arial" w:cs="Arial"/>
              </w:rPr>
            </w:pPr>
            <w:r w:rsidRPr="0061562B">
              <w:rPr>
                <w:rFonts w:ascii="Arial" w:hAnsi="Arial" w:cs="Arial"/>
              </w:rPr>
              <w:t>Broca Carbide haste curta (baixa rotação) nº 04 em aço</w:t>
            </w:r>
          </w:p>
        </w:tc>
        <w:tc>
          <w:tcPr>
            <w:tcW w:w="850" w:type="dxa"/>
            <w:vAlign w:val="center"/>
          </w:tcPr>
          <w:p w14:paraId="0344BE7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7F4C69F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31894D06"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B5C9D2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B057699"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5FD05EA1" w14:textId="77777777" w:rsidTr="00875C10">
        <w:trPr>
          <w:trHeight w:val="330"/>
        </w:trPr>
        <w:tc>
          <w:tcPr>
            <w:tcW w:w="567" w:type="dxa"/>
            <w:vAlign w:val="center"/>
          </w:tcPr>
          <w:p w14:paraId="1FC8F503"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36</w:t>
            </w:r>
          </w:p>
        </w:tc>
        <w:tc>
          <w:tcPr>
            <w:tcW w:w="3686" w:type="dxa"/>
            <w:vAlign w:val="center"/>
          </w:tcPr>
          <w:p w14:paraId="7B6C3D4B" w14:textId="77777777" w:rsidR="00FE486B" w:rsidRPr="0061562B" w:rsidRDefault="00FE486B" w:rsidP="00875C10">
            <w:pPr>
              <w:spacing w:after="120"/>
              <w:jc w:val="both"/>
              <w:rPr>
                <w:rFonts w:ascii="Arial" w:hAnsi="Arial" w:cs="Arial"/>
              </w:rPr>
            </w:pPr>
            <w:r w:rsidRPr="0061562B">
              <w:rPr>
                <w:rFonts w:ascii="Arial" w:hAnsi="Arial" w:cs="Arial"/>
              </w:rPr>
              <w:t>Broca Carbide haste curta (baixa rotação) nº 05 em aço</w:t>
            </w:r>
          </w:p>
        </w:tc>
        <w:tc>
          <w:tcPr>
            <w:tcW w:w="850" w:type="dxa"/>
            <w:vAlign w:val="center"/>
          </w:tcPr>
          <w:p w14:paraId="027851D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5CE89F0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6329243C"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C60031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A63556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08367C9E" w14:textId="77777777" w:rsidTr="00875C10">
        <w:trPr>
          <w:trHeight w:val="330"/>
        </w:trPr>
        <w:tc>
          <w:tcPr>
            <w:tcW w:w="567" w:type="dxa"/>
            <w:vAlign w:val="center"/>
          </w:tcPr>
          <w:p w14:paraId="57CB3D4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37</w:t>
            </w:r>
          </w:p>
        </w:tc>
        <w:tc>
          <w:tcPr>
            <w:tcW w:w="3686" w:type="dxa"/>
            <w:vAlign w:val="center"/>
          </w:tcPr>
          <w:p w14:paraId="2AF99645" w14:textId="77777777" w:rsidR="00FE486B" w:rsidRPr="0061562B" w:rsidRDefault="00FE486B" w:rsidP="00875C10">
            <w:pPr>
              <w:spacing w:after="120"/>
              <w:jc w:val="both"/>
              <w:rPr>
                <w:rFonts w:ascii="Arial" w:hAnsi="Arial" w:cs="Arial"/>
              </w:rPr>
            </w:pPr>
            <w:r w:rsidRPr="0061562B">
              <w:rPr>
                <w:rFonts w:ascii="Arial" w:hAnsi="Arial" w:cs="Arial"/>
              </w:rPr>
              <w:t>Broca Carbide haste curta (baixa rotação) nº 06 em aço</w:t>
            </w:r>
          </w:p>
        </w:tc>
        <w:tc>
          <w:tcPr>
            <w:tcW w:w="850" w:type="dxa"/>
            <w:vAlign w:val="center"/>
          </w:tcPr>
          <w:p w14:paraId="44069C9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4CB36B8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1A303BB6"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76F74A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9DB2C1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5328733E" w14:textId="77777777" w:rsidTr="00875C10">
        <w:trPr>
          <w:trHeight w:val="330"/>
        </w:trPr>
        <w:tc>
          <w:tcPr>
            <w:tcW w:w="567" w:type="dxa"/>
            <w:vAlign w:val="center"/>
          </w:tcPr>
          <w:p w14:paraId="2D577737"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38</w:t>
            </w:r>
          </w:p>
        </w:tc>
        <w:tc>
          <w:tcPr>
            <w:tcW w:w="3686" w:type="dxa"/>
            <w:vAlign w:val="center"/>
          </w:tcPr>
          <w:p w14:paraId="0F854D34" w14:textId="77777777" w:rsidR="00FE486B" w:rsidRPr="0061562B" w:rsidRDefault="00FE486B" w:rsidP="00875C10">
            <w:pPr>
              <w:spacing w:after="120"/>
              <w:jc w:val="both"/>
              <w:rPr>
                <w:rFonts w:ascii="Arial" w:hAnsi="Arial" w:cs="Arial"/>
              </w:rPr>
            </w:pPr>
            <w:r w:rsidRPr="0061562B">
              <w:rPr>
                <w:rFonts w:ascii="Arial" w:hAnsi="Arial" w:cs="Arial"/>
              </w:rPr>
              <w:t>Broca cirúrgica 702 HL em aço</w:t>
            </w:r>
          </w:p>
        </w:tc>
        <w:tc>
          <w:tcPr>
            <w:tcW w:w="850" w:type="dxa"/>
            <w:vAlign w:val="center"/>
          </w:tcPr>
          <w:p w14:paraId="07EF7DA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09B497F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w:t>
            </w:r>
          </w:p>
        </w:tc>
        <w:tc>
          <w:tcPr>
            <w:tcW w:w="1134" w:type="dxa"/>
          </w:tcPr>
          <w:p w14:paraId="70366A7E"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2A0517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0B623F7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77949FA7" w14:textId="77777777" w:rsidTr="00875C10">
        <w:trPr>
          <w:trHeight w:val="330"/>
        </w:trPr>
        <w:tc>
          <w:tcPr>
            <w:tcW w:w="567" w:type="dxa"/>
            <w:vAlign w:val="center"/>
          </w:tcPr>
          <w:p w14:paraId="51D9FD45"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39</w:t>
            </w:r>
          </w:p>
        </w:tc>
        <w:tc>
          <w:tcPr>
            <w:tcW w:w="3686" w:type="dxa"/>
            <w:vAlign w:val="center"/>
          </w:tcPr>
          <w:p w14:paraId="32D6218D" w14:textId="77777777" w:rsidR="00FE486B" w:rsidRPr="0061562B" w:rsidRDefault="00FE486B" w:rsidP="00875C10">
            <w:pPr>
              <w:spacing w:after="120"/>
              <w:jc w:val="both"/>
              <w:rPr>
                <w:rFonts w:ascii="Arial" w:hAnsi="Arial" w:cs="Arial"/>
              </w:rPr>
            </w:pPr>
            <w:r w:rsidRPr="0061562B">
              <w:rPr>
                <w:rFonts w:ascii="Arial" w:hAnsi="Arial" w:cs="Arial"/>
              </w:rPr>
              <w:t>Broca cirúrgica zecrya 23,0mm em aço</w:t>
            </w:r>
          </w:p>
        </w:tc>
        <w:tc>
          <w:tcPr>
            <w:tcW w:w="850" w:type="dxa"/>
            <w:vAlign w:val="center"/>
          </w:tcPr>
          <w:p w14:paraId="5BD1DDC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1D355CE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w:t>
            </w:r>
          </w:p>
        </w:tc>
        <w:tc>
          <w:tcPr>
            <w:tcW w:w="1134" w:type="dxa"/>
          </w:tcPr>
          <w:p w14:paraId="2338F1D1"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AA19CB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0506F93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0CDF973E" w14:textId="77777777" w:rsidTr="00875C10">
        <w:trPr>
          <w:trHeight w:val="330"/>
        </w:trPr>
        <w:tc>
          <w:tcPr>
            <w:tcW w:w="567" w:type="dxa"/>
            <w:vAlign w:val="center"/>
          </w:tcPr>
          <w:p w14:paraId="1BBDCB99"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40</w:t>
            </w:r>
          </w:p>
        </w:tc>
        <w:tc>
          <w:tcPr>
            <w:tcW w:w="3686" w:type="dxa"/>
            <w:vAlign w:val="center"/>
          </w:tcPr>
          <w:p w14:paraId="5B385EDC" w14:textId="77777777" w:rsidR="00FE486B" w:rsidRPr="0061562B" w:rsidRDefault="00FE486B" w:rsidP="00875C10">
            <w:pPr>
              <w:spacing w:after="120"/>
              <w:jc w:val="both"/>
              <w:rPr>
                <w:rFonts w:ascii="Arial" w:hAnsi="Arial" w:cs="Arial"/>
              </w:rPr>
            </w:pPr>
            <w:r w:rsidRPr="0061562B">
              <w:rPr>
                <w:rFonts w:ascii="Arial" w:hAnsi="Arial" w:cs="Arial"/>
              </w:rPr>
              <w:t>Broca cirúrgica zecrya 25,0mm em aço</w:t>
            </w:r>
          </w:p>
        </w:tc>
        <w:tc>
          <w:tcPr>
            <w:tcW w:w="850" w:type="dxa"/>
            <w:vAlign w:val="center"/>
          </w:tcPr>
          <w:p w14:paraId="1C9BF33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25CD6D67"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54EAD0A6"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F534E0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9E5B86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3392CAA5" w14:textId="77777777" w:rsidTr="00875C10">
        <w:trPr>
          <w:trHeight w:val="330"/>
        </w:trPr>
        <w:tc>
          <w:tcPr>
            <w:tcW w:w="567" w:type="dxa"/>
            <w:vAlign w:val="center"/>
          </w:tcPr>
          <w:p w14:paraId="78B9E0DD"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41</w:t>
            </w:r>
          </w:p>
        </w:tc>
        <w:tc>
          <w:tcPr>
            <w:tcW w:w="3686" w:type="dxa"/>
            <w:vAlign w:val="center"/>
          </w:tcPr>
          <w:p w14:paraId="0DF47919" w14:textId="77777777" w:rsidR="00FE486B" w:rsidRPr="0061562B" w:rsidRDefault="00FE486B" w:rsidP="00875C10">
            <w:pPr>
              <w:spacing w:after="120"/>
              <w:jc w:val="both"/>
              <w:rPr>
                <w:rFonts w:ascii="Arial" w:hAnsi="Arial" w:cs="Arial"/>
              </w:rPr>
            </w:pPr>
            <w:r w:rsidRPr="0061562B">
              <w:rPr>
                <w:rFonts w:ascii="Arial" w:hAnsi="Arial" w:cs="Arial"/>
              </w:rPr>
              <w:t>Broca diamantada 1032 em aço</w:t>
            </w:r>
          </w:p>
        </w:tc>
        <w:tc>
          <w:tcPr>
            <w:tcW w:w="850" w:type="dxa"/>
            <w:vAlign w:val="center"/>
          </w:tcPr>
          <w:p w14:paraId="76D65C77"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18A63DC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w:t>
            </w:r>
          </w:p>
        </w:tc>
        <w:tc>
          <w:tcPr>
            <w:tcW w:w="1134" w:type="dxa"/>
          </w:tcPr>
          <w:p w14:paraId="3C9C377C"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0095B2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1F9B49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946B3BC" w14:textId="77777777" w:rsidTr="00875C10">
        <w:trPr>
          <w:trHeight w:val="330"/>
        </w:trPr>
        <w:tc>
          <w:tcPr>
            <w:tcW w:w="567" w:type="dxa"/>
            <w:vAlign w:val="center"/>
          </w:tcPr>
          <w:p w14:paraId="2174ED17"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42</w:t>
            </w:r>
          </w:p>
        </w:tc>
        <w:tc>
          <w:tcPr>
            <w:tcW w:w="3686" w:type="dxa"/>
            <w:vAlign w:val="center"/>
          </w:tcPr>
          <w:p w14:paraId="1DB85A55" w14:textId="77777777" w:rsidR="00FE486B" w:rsidRPr="0061562B" w:rsidRDefault="00FE486B" w:rsidP="00875C10">
            <w:pPr>
              <w:spacing w:after="120"/>
              <w:jc w:val="both"/>
              <w:rPr>
                <w:rFonts w:ascii="Arial" w:hAnsi="Arial" w:cs="Arial"/>
              </w:rPr>
            </w:pPr>
            <w:r w:rsidRPr="0061562B">
              <w:rPr>
                <w:rFonts w:ascii="Arial" w:hAnsi="Arial" w:cs="Arial"/>
              </w:rPr>
              <w:t xml:space="preserve">Broca shofu cilíndrica, fabricada em oxido de alumínio, comprimento total 20 milímetros </w:t>
            </w:r>
          </w:p>
        </w:tc>
        <w:tc>
          <w:tcPr>
            <w:tcW w:w="850" w:type="dxa"/>
            <w:vAlign w:val="center"/>
          </w:tcPr>
          <w:p w14:paraId="446E3397"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52BDF0FC"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5BD2D82D"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2BC0E0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37276DC"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3AD26959" w14:textId="77777777" w:rsidTr="00875C10">
        <w:trPr>
          <w:trHeight w:val="330"/>
        </w:trPr>
        <w:tc>
          <w:tcPr>
            <w:tcW w:w="567" w:type="dxa"/>
            <w:vAlign w:val="center"/>
          </w:tcPr>
          <w:p w14:paraId="4869F6A8"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43</w:t>
            </w:r>
          </w:p>
        </w:tc>
        <w:tc>
          <w:tcPr>
            <w:tcW w:w="3686" w:type="dxa"/>
            <w:vAlign w:val="center"/>
          </w:tcPr>
          <w:p w14:paraId="24287030" w14:textId="77777777" w:rsidR="00FE486B" w:rsidRPr="0061562B" w:rsidRDefault="00FE486B" w:rsidP="00875C10">
            <w:pPr>
              <w:spacing w:after="120"/>
              <w:jc w:val="both"/>
              <w:rPr>
                <w:rFonts w:ascii="Arial" w:hAnsi="Arial" w:cs="Arial"/>
              </w:rPr>
            </w:pPr>
            <w:r w:rsidRPr="0061562B">
              <w:rPr>
                <w:rFonts w:ascii="Arial" w:hAnsi="Arial" w:cs="Arial"/>
              </w:rPr>
              <w:t xml:space="preserve">Câmara escura p/ revelação de RX odontológico, Carenagem resistente a impacto, fundo com ventosas, acompanha 4 copos com tampa, sem </w:t>
            </w:r>
            <w:r w:rsidRPr="0061562B">
              <w:rPr>
                <w:rFonts w:ascii="Arial" w:hAnsi="Arial" w:cs="Arial"/>
              </w:rPr>
              <w:lastRenderedPageBreak/>
              <w:t>dobradiças, visor removível em acrílico laranja.</w:t>
            </w:r>
          </w:p>
        </w:tc>
        <w:tc>
          <w:tcPr>
            <w:tcW w:w="850" w:type="dxa"/>
            <w:vAlign w:val="center"/>
          </w:tcPr>
          <w:p w14:paraId="3E649D2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lastRenderedPageBreak/>
              <w:t>UND</w:t>
            </w:r>
          </w:p>
        </w:tc>
        <w:tc>
          <w:tcPr>
            <w:tcW w:w="851" w:type="dxa"/>
            <w:vAlign w:val="center"/>
          </w:tcPr>
          <w:p w14:paraId="34EDD87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tcPr>
          <w:p w14:paraId="2395BA93"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2236A7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3B8925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6633054F" w14:textId="77777777" w:rsidTr="00875C10">
        <w:trPr>
          <w:trHeight w:val="330"/>
        </w:trPr>
        <w:tc>
          <w:tcPr>
            <w:tcW w:w="567" w:type="dxa"/>
            <w:vAlign w:val="center"/>
          </w:tcPr>
          <w:p w14:paraId="35204417"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44</w:t>
            </w:r>
          </w:p>
        </w:tc>
        <w:tc>
          <w:tcPr>
            <w:tcW w:w="3686" w:type="dxa"/>
            <w:vAlign w:val="center"/>
          </w:tcPr>
          <w:p w14:paraId="31E0E825" w14:textId="77777777" w:rsidR="00FE486B" w:rsidRPr="0061562B" w:rsidRDefault="00FE486B" w:rsidP="00875C10">
            <w:pPr>
              <w:spacing w:after="120"/>
              <w:jc w:val="both"/>
              <w:rPr>
                <w:rFonts w:ascii="Arial" w:hAnsi="Arial" w:cs="Arial"/>
              </w:rPr>
            </w:pPr>
            <w:r w:rsidRPr="0061562B">
              <w:rPr>
                <w:rFonts w:ascii="Arial" w:hAnsi="Arial" w:cs="Arial"/>
              </w:rPr>
              <w:t>Caneta de alta rotação push button kavo, metal, inferior a 32 gramas.</w:t>
            </w:r>
          </w:p>
        </w:tc>
        <w:tc>
          <w:tcPr>
            <w:tcW w:w="850" w:type="dxa"/>
            <w:vAlign w:val="center"/>
          </w:tcPr>
          <w:p w14:paraId="1C36995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75A5D73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tcPr>
          <w:p w14:paraId="763EBB7C"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FAB882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292D64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48CF29E2" w14:textId="77777777" w:rsidTr="00875C10">
        <w:trPr>
          <w:trHeight w:val="330"/>
        </w:trPr>
        <w:tc>
          <w:tcPr>
            <w:tcW w:w="567" w:type="dxa"/>
            <w:vAlign w:val="center"/>
          </w:tcPr>
          <w:p w14:paraId="4E5F8549"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45</w:t>
            </w:r>
          </w:p>
        </w:tc>
        <w:tc>
          <w:tcPr>
            <w:tcW w:w="3686" w:type="dxa"/>
            <w:vAlign w:val="center"/>
          </w:tcPr>
          <w:p w14:paraId="41891657" w14:textId="77777777" w:rsidR="00FE486B" w:rsidRPr="0061562B" w:rsidRDefault="00FE486B" w:rsidP="00875C10">
            <w:pPr>
              <w:spacing w:after="120"/>
              <w:jc w:val="both"/>
              <w:rPr>
                <w:rFonts w:ascii="Arial" w:hAnsi="Arial" w:cs="Arial"/>
              </w:rPr>
            </w:pPr>
            <w:r w:rsidRPr="0061562B">
              <w:rPr>
                <w:rFonts w:ascii="Arial" w:hAnsi="Arial" w:cs="Arial"/>
              </w:rPr>
              <w:t>Carbono c/ 12 folhas dupla face azul vermelho micras 100. Bloco com 100 unidades</w:t>
            </w:r>
          </w:p>
        </w:tc>
        <w:tc>
          <w:tcPr>
            <w:tcW w:w="850" w:type="dxa"/>
            <w:vAlign w:val="center"/>
          </w:tcPr>
          <w:p w14:paraId="432AD2C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BLOCO</w:t>
            </w:r>
          </w:p>
        </w:tc>
        <w:tc>
          <w:tcPr>
            <w:tcW w:w="851" w:type="dxa"/>
            <w:vAlign w:val="center"/>
          </w:tcPr>
          <w:p w14:paraId="5CE43D6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3B15A6D0"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8AD4B1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B26567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58C9AD66" w14:textId="77777777" w:rsidTr="00875C10">
        <w:trPr>
          <w:trHeight w:val="330"/>
        </w:trPr>
        <w:tc>
          <w:tcPr>
            <w:tcW w:w="567" w:type="dxa"/>
            <w:vAlign w:val="center"/>
          </w:tcPr>
          <w:p w14:paraId="4E868E1B"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46</w:t>
            </w:r>
          </w:p>
        </w:tc>
        <w:tc>
          <w:tcPr>
            <w:tcW w:w="3686" w:type="dxa"/>
            <w:vAlign w:val="center"/>
          </w:tcPr>
          <w:p w14:paraId="1B0674D5" w14:textId="77777777" w:rsidR="00FE486B" w:rsidRPr="0061562B" w:rsidRDefault="00FE486B" w:rsidP="00875C10">
            <w:pPr>
              <w:spacing w:after="120"/>
              <w:jc w:val="both"/>
              <w:rPr>
                <w:rFonts w:ascii="Arial" w:hAnsi="Arial" w:cs="Arial"/>
              </w:rPr>
            </w:pPr>
            <w:r w:rsidRPr="0061562B">
              <w:rPr>
                <w:rFonts w:ascii="Arial" w:hAnsi="Arial" w:cs="Arial"/>
              </w:rPr>
              <w:t xml:space="preserve">Seringa 12,5 cm de Carpule com refluxo, em aço inoxidável </w:t>
            </w:r>
          </w:p>
        </w:tc>
        <w:tc>
          <w:tcPr>
            <w:tcW w:w="850" w:type="dxa"/>
            <w:vAlign w:val="center"/>
          </w:tcPr>
          <w:p w14:paraId="61BCCCB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hAnsi="Arial" w:cs="Arial"/>
                <w:sz w:val="20"/>
                <w:szCs w:val="20"/>
              </w:rPr>
              <w:t>UND</w:t>
            </w:r>
          </w:p>
        </w:tc>
        <w:tc>
          <w:tcPr>
            <w:tcW w:w="851" w:type="dxa"/>
            <w:vAlign w:val="center"/>
          </w:tcPr>
          <w:p w14:paraId="23078C2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7398D363"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8F27CA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9A48D3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77A1A3E8" w14:textId="77777777" w:rsidTr="00875C10">
        <w:trPr>
          <w:trHeight w:val="330"/>
        </w:trPr>
        <w:tc>
          <w:tcPr>
            <w:tcW w:w="567" w:type="dxa"/>
            <w:vAlign w:val="center"/>
          </w:tcPr>
          <w:p w14:paraId="4C0E1405"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47</w:t>
            </w:r>
          </w:p>
        </w:tc>
        <w:tc>
          <w:tcPr>
            <w:tcW w:w="3686" w:type="dxa"/>
            <w:vAlign w:val="center"/>
          </w:tcPr>
          <w:p w14:paraId="5322E838" w14:textId="77777777" w:rsidR="00FE486B" w:rsidRPr="0061562B" w:rsidRDefault="00FE486B" w:rsidP="00875C10">
            <w:pPr>
              <w:spacing w:after="120"/>
              <w:jc w:val="both"/>
              <w:rPr>
                <w:rFonts w:ascii="Arial" w:hAnsi="Arial" w:cs="Arial"/>
              </w:rPr>
            </w:pPr>
            <w:r w:rsidRPr="0061562B">
              <w:rPr>
                <w:rFonts w:ascii="Arial" w:hAnsi="Arial" w:cs="Arial"/>
              </w:rPr>
              <w:t>Cera rosa 7 com 18 laminas</w:t>
            </w:r>
          </w:p>
        </w:tc>
        <w:tc>
          <w:tcPr>
            <w:tcW w:w="850" w:type="dxa"/>
            <w:vAlign w:val="center"/>
          </w:tcPr>
          <w:p w14:paraId="7D339577"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3EF9F05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1586FCA0"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6963B9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C7A371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6349CF0A" w14:textId="77777777" w:rsidTr="00875C10">
        <w:trPr>
          <w:trHeight w:val="330"/>
        </w:trPr>
        <w:tc>
          <w:tcPr>
            <w:tcW w:w="567" w:type="dxa"/>
            <w:vAlign w:val="center"/>
          </w:tcPr>
          <w:p w14:paraId="0F1A0108"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48</w:t>
            </w:r>
          </w:p>
        </w:tc>
        <w:tc>
          <w:tcPr>
            <w:tcW w:w="3686" w:type="dxa"/>
            <w:vAlign w:val="center"/>
          </w:tcPr>
          <w:p w14:paraId="73A64C38" w14:textId="77777777" w:rsidR="00FE486B" w:rsidRPr="0061562B" w:rsidRDefault="00FE486B" w:rsidP="00875C10">
            <w:pPr>
              <w:spacing w:after="120"/>
              <w:jc w:val="both"/>
              <w:rPr>
                <w:rFonts w:ascii="Arial" w:hAnsi="Arial" w:cs="Arial"/>
              </w:rPr>
            </w:pPr>
            <w:r w:rsidRPr="0061562B">
              <w:rPr>
                <w:rFonts w:ascii="Arial" w:hAnsi="Arial" w:cs="Arial"/>
              </w:rPr>
              <w:t xml:space="preserve">Cera utilidade com 5 laminas </w:t>
            </w:r>
          </w:p>
        </w:tc>
        <w:tc>
          <w:tcPr>
            <w:tcW w:w="850" w:type="dxa"/>
            <w:vAlign w:val="center"/>
          </w:tcPr>
          <w:p w14:paraId="4DC7090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67B19DE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24041471"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B91053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58325B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0F4889BB" w14:textId="77777777" w:rsidTr="00875C10">
        <w:trPr>
          <w:trHeight w:val="330"/>
        </w:trPr>
        <w:tc>
          <w:tcPr>
            <w:tcW w:w="567" w:type="dxa"/>
            <w:vAlign w:val="center"/>
          </w:tcPr>
          <w:p w14:paraId="2198A76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49</w:t>
            </w:r>
          </w:p>
        </w:tc>
        <w:tc>
          <w:tcPr>
            <w:tcW w:w="3686" w:type="dxa"/>
            <w:vAlign w:val="center"/>
          </w:tcPr>
          <w:p w14:paraId="7859C133" w14:textId="77777777" w:rsidR="00FE486B" w:rsidRPr="0061562B" w:rsidRDefault="00FE486B" w:rsidP="00875C10">
            <w:pPr>
              <w:spacing w:after="120"/>
              <w:jc w:val="both"/>
              <w:rPr>
                <w:rFonts w:ascii="Arial" w:hAnsi="Arial" w:cs="Arial"/>
              </w:rPr>
            </w:pPr>
            <w:r w:rsidRPr="0061562B">
              <w:rPr>
                <w:rFonts w:ascii="Arial" w:hAnsi="Arial" w:cs="Arial"/>
              </w:rPr>
              <w:t>Cimento de fosfato de zinco líquido 10 ml</w:t>
            </w:r>
          </w:p>
        </w:tc>
        <w:tc>
          <w:tcPr>
            <w:tcW w:w="850" w:type="dxa"/>
            <w:vAlign w:val="center"/>
          </w:tcPr>
          <w:p w14:paraId="2655ABA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FA5FAC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tcPr>
          <w:p w14:paraId="5D91B1F3"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964B07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6D1878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42B5A15B" w14:textId="77777777" w:rsidTr="00875C10">
        <w:trPr>
          <w:trHeight w:val="330"/>
        </w:trPr>
        <w:tc>
          <w:tcPr>
            <w:tcW w:w="567" w:type="dxa"/>
            <w:vAlign w:val="center"/>
          </w:tcPr>
          <w:p w14:paraId="6CD875F1"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50</w:t>
            </w:r>
          </w:p>
        </w:tc>
        <w:tc>
          <w:tcPr>
            <w:tcW w:w="3686" w:type="dxa"/>
            <w:vAlign w:val="center"/>
          </w:tcPr>
          <w:p w14:paraId="4731826E" w14:textId="77777777" w:rsidR="00FE486B" w:rsidRPr="0061562B" w:rsidRDefault="00FE486B" w:rsidP="00875C10">
            <w:pPr>
              <w:spacing w:after="120"/>
              <w:jc w:val="both"/>
              <w:rPr>
                <w:rFonts w:ascii="Arial" w:hAnsi="Arial" w:cs="Arial"/>
              </w:rPr>
            </w:pPr>
            <w:r w:rsidRPr="0061562B">
              <w:rPr>
                <w:rFonts w:ascii="Arial" w:hAnsi="Arial" w:cs="Arial"/>
              </w:rPr>
              <w:t xml:space="preserve">Cimento ionômero de vidro restaurador R – líquido 10 g </w:t>
            </w:r>
          </w:p>
        </w:tc>
        <w:tc>
          <w:tcPr>
            <w:tcW w:w="850" w:type="dxa"/>
            <w:vAlign w:val="center"/>
          </w:tcPr>
          <w:p w14:paraId="516594B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4108349C"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8</w:t>
            </w:r>
          </w:p>
        </w:tc>
        <w:tc>
          <w:tcPr>
            <w:tcW w:w="1134" w:type="dxa"/>
          </w:tcPr>
          <w:p w14:paraId="72D71A9D"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124DFF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EB1B69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7BA7014E" w14:textId="77777777" w:rsidTr="00875C10">
        <w:trPr>
          <w:trHeight w:val="330"/>
        </w:trPr>
        <w:tc>
          <w:tcPr>
            <w:tcW w:w="567" w:type="dxa"/>
            <w:vAlign w:val="center"/>
          </w:tcPr>
          <w:p w14:paraId="4CFC013D"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51</w:t>
            </w:r>
          </w:p>
        </w:tc>
        <w:tc>
          <w:tcPr>
            <w:tcW w:w="3686" w:type="dxa"/>
            <w:vAlign w:val="center"/>
          </w:tcPr>
          <w:p w14:paraId="7AC8718D" w14:textId="77777777" w:rsidR="00FE486B" w:rsidRPr="0061562B" w:rsidRDefault="00FE486B" w:rsidP="00875C10">
            <w:pPr>
              <w:spacing w:after="120"/>
              <w:jc w:val="both"/>
              <w:rPr>
                <w:rFonts w:ascii="Arial" w:hAnsi="Arial" w:cs="Arial"/>
              </w:rPr>
            </w:pPr>
            <w:r w:rsidRPr="0061562B">
              <w:rPr>
                <w:rFonts w:ascii="Arial" w:hAnsi="Arial" w:cs="Arial"/>
              </w:rPr>
              <w:t xml:space="preserve">Cimento ionômero de vidro restaurador R - pó – embalagem 10 g </w:t>
            </w:r>
          </w:p>
        </w:tc>
        <w:tc>
          <w:tcPr>
            <w:tcW w:w="850" w:type="dxa"/>
            <w:vAlign w:val="center"/>
          </w:tcPr>
          <w:p w14:paraId="76B919B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361D810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8</w:t>
            </w:r>
          </w:p>
        </w:tc>
        <w:tc>
          <w:tcPr>
            <w:tcW w:w="1134" w:type="dxa"/>
          </w:tcPr>
          <w:p w14:paraId="24EC2F95"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3EA1D8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77B98F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4BD8A4CE" w14:textId="77777777" w:rsidTr="00875C10">
        <w:trPr>
          <w:trHeight w:val="330"/>
        </w:trPr>
        <w:tc>
          <w:tcPr>
            <w:tcW w:w="567" w:type="dxa"/>
            <w:vAlign w:val="center"/>
          </w:tcPr>
          <w:p w14:paraId="50EA1089"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52</w:t>
            </w:r>
          </w:p>
        </w:tc>
        <w:tc>
          <w:tcPr>
            <w:tcW w:w="3686" w:type="dxa"/>
            <w:vAlign w:val="center"/>
          </w:tcPr>
          <w:p w14:paraId="3E8933B5" w14:textId="77777777" w:rsidR="00FE486B" w:rsidRPr="0061562B" w:rsidRDefault="00FE486B" w:rsidP="00875C10">
            <w:pPr>
              <w:spacing w:after="120"/>
              <w:jc w:val="both"/>
              <w:rPr>
                <w:rFonts w:ascii="Arial" w:hAnsi="Arial" w:cs="Arial"/>
              </w:rPr>
            </w:pPr>
            <w:r w:rsidRPr="0061562B">
              <w:rPr>
                <w:rFonts w:ascii="Arial" w:hAnsi="Arial" w:cs="Arial"/>
              </w:rPr>
              <w:t>Cimento provisório de oxido de zinco pó c/50g</w:t>
            </w:r>
          </w:p>
        </w:tc>
        <w:tc>
          <w:tcPr>
            <w:tcW w:w="850" w:type="dxa"/>
            <w:vAlign w:val="center"/>
          </w:tcPr>
          <w:p w14:paraId="30917BB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5844414C"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4D89D953"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C63216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204C3C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16F41B16" w14:textId="77777777" w:rsidTr="00875C10">
        <w:trPr>
          <w:trHeight w:val="330"/>
        </w:trPr>
        <w:tc>
          <w:tcPr>
            <w:tcW w:w="567" w:type="dxa"/>
            <w:vAlign w:val="center"/>
          </w:tcPr>
          <w:p w14:paraId="51374D0D"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53</w:t>
            </w:r>
          </w:p>
        </w:tc>
        <w:tc>
          <w:tcPr>
            <w:tcW w:w="3686" w:type="dxa"/>
            <w:vAlign w:val="center"/>
          </w:tcPr>
          <w:p w14:paraId="5193B9DF" w14:textId="77777777" w:rsidR="00FE486B" w:rsidRPr="0061562B" w:rsidRDefault="00FE486B" w:rsidP="00875C10">
            <w:pPr>
              <w:spacing w:after="120"/>
              <w:jc w:val="both"/>
              <w:rPr>
                <w:rFonts w:ascii="Arial" w:hAnsi="Arial" w:cs="Arial"/>
              </w:rPr>
            </w:pPr>
            <w:r w:rsidRPr="0061562B">
              <w:rPr>
                <w:rFonts w:ascii="Arial" w:hAnsi="Arial" w:cs="Arial"/>
              </w:rPr>
              <w:t>Cimento provisório eugenol liquido c/20ml comp.: essência de cravo</w:t>
            </w:r>
          </w:p>
        </w:tc>
        <w:tc>
          <w:tcPr>
            <w:tcW w:w="850" w:type="dxa"/>
            <w:vAlign w:val="center"/>
          </w:tcPr>
          <w:p w14:paraId="2B4E8B2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7F3D73F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7397B7C7"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E724BB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1CED5F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C881542" w14:textId="77777777" w:rsidTr="00875C10">
        <w:trPr>
          <w:trHeight w:val="330"/>
        </w:trPr>
        <w:tc>
          <w:tcPr>
            <w:tcW w:w="567" w:type="dxa"/>
            <w:vAlign w:val="center"/>
          </w:tcPr>
          <w:p w14:paraId="2DBFDC1B"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54</w:t>
            </w:r>
          </w:p>
        </w:tc>
        <w:tc>
          <w:tcPr>
            <w:tcW w:w="3686" w:type="dxa"/>
            <w:vAlign w:val="center"/>
          </w:tcPr>
          <w:p w14:paraId="346BCBBB" w14:textId="77777777" w:rsidR="00FE486B" w:rsidRPr="0061562B" w:rsidRDefault="00FE486B" w:rsidP="00875C10">
            <w:pPr>
              <w:spacing w:after="120"/>
              <w:jc w:val="both"/>
              <w:rPr>
                <w:rFonts w:ascii="Arial" w:hAnsi="Arial" w:cs="Arial"/>
              </w:rPr>
            </w:pPr>
            <w:r w:rsidRPr="0061562B">
              <w:rPr>
                <w:rFonts w:ascii="Arial" w:hAnsi="Arial" w:cs="Arial"/>
              </w:rPr>
              <w:t>Composição hidróxido de cálcio radiopaco c/01 pasta base 13g + 01 tubo pasta catalizadora c/11g +1 bloco de mistura, (hidro C)</w:t>
            </w:r>
          </w:p>
        </w:tc>
        <w:tc>
          <w:tcPr>
            <w:tcW w:w="850" w:type="dxa"/>
            <w:vAlign w:val="center"/>
          </w:tcPr>
          <w:p w14:paraId="2673893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396308D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275743D3"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9D1CB1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0684E1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1E391C90" w14:textId="77777777" w:rsidTr="00875C10">
        <w:trPr>
          <w:trHeight w:val="330"/>
        </w:trPr>
        <w:tc>
          <w:tcPr>
            <w:tcW w:w="567" w:type="dxa"/>
            <w:vAlign w:val="center"/>
          </w:tcPr>
          <w:p w14:paraId="2BA43D19"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55</w:t>
            </w:r>
          </w:p>
        </w:tc>
        <w:tc>
          <w:tcPr>
            <w:tcW w:w="3686" w:type="dxa"/>
            <w:vAlign w:val="center"/>
          </w:tcPr>
          <w:p w14:paraId="56C8C3CB" w14:textId="77777777" w:rsidR="00FE486B" w:rsidRPr="0061562B" w:rsidRDefault="00FE486B" w:rsidP="00875C10">
            <w:pPr>
              <w:spacing w:after="120"/>
              <w:jc w:val="both"/>
              <w:rPr>
                <w:rFonts w:ascii="Arial" w:hAnsi="Arial" w:cs="Arial"/>
              </w:rPr>
            </w:pPr>
            <w:r w:rsidRPr="0061562B">
              <w:rPr>
                <w:rFonts w:ascii="Arial" w:hAnsi="Arial" w:cs="Arial"/>
              </w:rPr>
              <w:t xml:space="preserve">Compressa de gaze não estéril, pacote com 500 gazes </w:t>
            </w:r>
          </w:p>
        </w:tc>
        <w:tc>
          <w:tcPr>
            <w:tcW w:w="850" w:type="dxa"/>
            <w:vAlign w:val="center"/>
          </w:tcPr>
          <w:p w14:paraId="6F0C292C"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851" w:type="dxa"/>
            <w:vAlign w:val="center"/>
          </w:tcPr>
          <w:p w14:paraId="4094627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30</w:t>
            </w:r>
          </w:p>
        </w:tc>
        <w:tc>
          <w:tcPr>
            <w:tcW w:w="1134" w:type="dxa"/>
          </w:tcPr>
          <w:p w14:paraId="17913A6E"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97B5C5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C9228E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52D042FA" w14:textId="77777777" w:rsidTr="00875C10">
        <w:trPr>
          <w:trHeight w:val="330"/>
        </w:trPr>
        <w:tc>
          <w:tcPr>
            <w:tcW w:w="567" w:type="dxa"/>
            <w:vAlign w:val="center"/>
          </w:tcPr>
          <w:p w14:paraId="10097B96"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56</w:t>
            </w:r>
          </w:p>
        </w:tc>
        <w:tc>
          <w:tcPr>
            <w:tcW w:w="3686" w:type="dxa"/>
            <w:vAlign w:val="center"/>
          </w:tcPr>
          <w:p w14:paraId="56D6D09B" w14:textId="77777777" w:rsidR="00FE486B" w:rsidRPr="0061562B" w:rsidRDefault="00FE486B" w:rsidP="00875C10">
            <w:pPr>
              <w:spacing w:after="120"/>
              <w:jc w:val="both"/>
              <w:rPr>
                <w:rFonts w:ascii="Arial" w:hAnsi="Arial" w:cs="Arial"/>
              </w:rPr>
            </w:pPr>
            <w:r w:rsidRPr="0061562B">
              <w:rPr>
                <w:rFonts w:ascii="Arial" w:hAnsi="Arial" w:cs="Arial"/>
              </w:rPr>
              <w:t xml:space="preserve">Creme dental c/1.500ppm de flúor, em monofluorfosfato de sódio adulto 450 g </w:t>
            </w:r>
          </w:p>
        </w:tc>
        <w:tc>
          <w:tcPr>
            <w:tcW w:w="850" w:type="dxa"/>
            <w:vAlign w:val="center"/>
          </w:tcPr>
          <w:p w14:paraId="0A0D9D1C"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4750E3A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05399AFE"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0DFBAD49"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0B33870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6CA8F476" w14:textId="77777777" w:rsidTr="00875C10">
        <w:trPr>
          <w:trHeight w:val="330"/>
        </w:trPr>
        <w:tc>
          <w:tcPr>
            <w:tcW w:w="567" w:type="dxa"/>
            <w:vAlign w:val="center"/>
          </w:tcPr>
          <w:p w14:paraId="1AA66171"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57</w:t>
            </w:r>
          </w:p>
        </w:tc>
        <w:tc>
          <w:tcPr>
            <w:tcW w:w="3686" w:type="dxa"/>
            <w:vAlign w:val="center"/>
          </w:tcPr>
          <w:p w14:paraId="7BF4DFBF" w14:textId="77777777" w:rsidR="00FE486B" w:rsidRPr="0061562B" w:rsidRDefault="00FE486B" w:rsidP="00875C10">
            <w:pPr>
              <w:spacing w:after="120"/>
              <w:jc w:val="both"/>
              <w:rPr>
                <w:rFonts w:ascii="Arial" w:hAnsi="Arial" w:cs="Arial"/>
              </w:rPr>
            </w:pPr>
            <w:r w:rsidRPr="0061562B">
              <w:rPr>
                <w:rFonts w:ascii="Arial" w:hAnsi="Arial" w:cs="Arial"/>
              </w:rPr>
              <w:t xml:space="preserve">Creme dental c/1.500ppm de flúor, em monofluorfosfato de sódio infantil 450 g </w:t>
            </w:r>
          </w:p>
        </w:tc>
        <w:tc>
          <w:tcPr>
            <w:tcW w:w="850" w:type="dxa"/>
            <w:vAlign w:val="center"/>
          </w:tcPr>
          <w:p w14:paraId="7C38AF5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25AAF69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2AC3E1CB"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7B9ECC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2BD8BCC"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094F9C8" w14:textId="77777777" w:rsidTr="00875C10">
        <w:trPr>
          <w:trHeight w:val="330"/>
        </w:trPr>
        <w:tc>
          <w:tcPr>
            <w:tcW w:w="567" w:type="dxa"/>
            <w:vAlign w:val="center"/>
          </w:tcPr>
          <w:p w14:paraId="28B74DAD"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58</w:t>
            </w:r>
          </w:p>
        </w:tc>
        <w:tc>
          <w:tcPr>
            <w:tcW w:w="3686" w:type="dxa"/>
            <w:vAlign w:val="center"/>
          </w:tcPr>
          <w:p w14:paraId="1B2BB49A" w14:textId="77777777" w:rsidR="00FE486B" w:rsidRPr="0061562B" w:rsidRDefault="00FE486B" w:rsidP="00875C10">
            <w:pPr>
              <w:spacing w:after="120"/>
              <w:jc w:val="both"/>
              <w:rPr>
                <w:rFonts w:ascii="Arial" w:hAnsi="Arial" w:cs="Arial"/>
              </w:rPr>
            </w:pPr>
            <w:r w:rsidRPr="0061562B">
              <w:rPr>
                <w:rFonts w:ascii="Arial" w:hAnsi="Arial" w:cs="Arial"/>
              </w:rPr>
              <w:t>Detergente enzimático 1 litro</w:t>
            </w:r>
          </w:p>
        </w:tc>
        <w:tc>
          <w:tcPr>
            <w:tcW w:w="850" w:type="dxa"/>
            <w:vAlign w:val="center"/>
          </w:tcPr>
          <w:p w14:paraId="76BC27B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LITRO</w:t>
            </w:r>
          </w:p>
        </w:tc>
        <w:tc>
          <w:tcPr>
            <w:tcW w:w="851" w:type="dxa"/>
            <w:vAlign w:val="center"/>
          </w:tcPr>
          <w:p w14:paraId="2B4DC63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tcPr>
          <w:p w14:paraId="61BB1C1A"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231FAA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26966A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4BE95D1D" w14:textId="77777777" w:rsidTr="00875C10">
        <w:trPr>
          <w:trHeight w:val="330"/>
        </w:trPr>
        <w:tc>
          <w:tcPr>
            <w:tcW w:w="567" w:type="dxa"/>
            <w:vAlign w:val="center"/>
          </w:tcPr>
          <w:p w14:paraId="3E3F1598"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59</w:t>
            </w:r>
          </w:p>
        </w:tc>
        <w:tc>
          <w:tcPr>
            <w:tcW w:w="3686" w:type="dxa"/>
            <w:vAlign w:val="center"/>
          </w:tcPr>
          <w:p w14:paraId="152C3AF1" w14:textId="77777777" w:rsidR="00FE486B" w:rsidRPr="0061562B" w:rsidRDefault="00FE486B" w:rsidP="00875C10">
            <w:pPr>
              <w:spacing w:after="120"/>
              <w:jc w:val="both"/>
              <w:rPr>
                <w:rFonts w:ascii="Arial" w:hAnsi="Arial" w:cs="Arial"/>
              </w:rPr>
            </w:pPr>
            <w:r w:rsidRPr="0061562B">
              <w:rPr>
                <w:rFonts w:ascii="Arial" w:hAnsi="Arial" w:cs="Arial"/>
              </w:rPr>
              <w:t>Disco de lixa soft lex pop on 238 b, cor laranja, em aço</w:t>
            </w:r>
          </w:p>
        </w:tc>
        <w:tc>
          <w:tcPr>
            <w:tcW w:w="850" w:type="dxa"/>
            <w:vAlign w:val="center"/>
          </w:tcPr>
          <w:p w14:paraId="5CDDF76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4A69320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40B17AA1"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3BA59E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F174CC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3497FCFB" w14:textId="77777777" w:rsidTr="00875C10">
        <w:trPr>
          <w:trHeight w:val="330"/>
        </w:trPr>
        <w:tc>
          <w:tcPr>
            <w:tcW w:w="567" w:type="dxa"/>
            <w:vAlign w:val="center"/>
          </w:tcPr>
          <w:p w14:paraId="52A5EDD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60</w:t>
            </w:r>
          </w:p>
        </w:tc>
        <w:tc>
          <w:tcPr>
            <w:tcW w:w="3686" w:type="dxa"/>
            <w:vAlign w:val="center"/>
          </w:tcPr>
          <w:p w14:paraId="42A11AF4" w14:textId="77777777" w:rsidR="00FE486B" w:rsidRPr="0061562B" w:rsidRDefault="00FE486B" w:rsidP="00875C10">
            <w:pPr>
              <w:spacing w:after="120"/>
              <w:jc w:val="both"/>
              <w:rPr>
                <w:rFonts w:ascii="Arial" w:hAnsi="Arial" w:cs="Arial"/>
              </w:rPr>
            </w:pPr>
            <w:r w:rsidRPr="0061562B">
              <w:rPr>
                <w:rFonts w:ascii="Arial" w:hAnsi="Arial" w:cs="Arial"/>
              </w:rPr>
              <w:t xml:space="preserve">Dissolvente de gesso solvente-gesso-asfer embalagem com 1 litro </w:t>
            </w:r>
          </w:p>
        </w:tc>
        <w:tc>
          <w:tcPr>
            <w:tcW w:w="850" w:type="dxa"/>
            <w:vAlign w:val="center"/>
          </w:tcPr>
          <w:p w14:paraId="3993ED0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LITRO</w:t>
            </w:r>
          </w:p>
        </w:tc>
        <w:tc>
          <w:tcPr>
            <w:tcW w:w="851" w:type="dxa"/>
            <w:vAlign w:val="center"/>
          </w:tcPr>
          <w:p w14:paraId="7AF96FC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4E41E249"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092DEF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D80786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3916EEDE" w14:textId="77777777" w:rsidTr="00875C10">
        <w:trPr>
          <w:trHeight w:val="330"/>
        </w:trPr>
        <w:tc>
          <w:tcPr>
            <w:tcW w:w="567" w:type="dxa"/>
            <w:vAlign w:val="center"/>
          </w:tcPr>
          <w:p w14:paraId="45D102CC"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61</w:t>
            </w:r>
          </w:p>
        </w:tc>
        <w:tc>
          <w:tcPr>
            <w:tcW w:w="3686" w:type="dxa"/>
            <w:vAlign w:val="center"/>
          </w:tcPr>
          <w:p w14:paraId="7E652F3C" w14:textId="77777777" w:rsidR="00FE486B" w:rsidRPr="0061562B" w:rsidRDefault="00FE486B" w:rsidP="00875C10">
            <w:pPr>
              <w:spacing w:after="120"/>
              <w:jc w:val="both"/>
              <w:rPr>
                <w:rFonts w:ascii="Arial" w:hAnsi="Arial" w:cs="Arial"/>
              </w:rPr>
            </w:pPr>
            <w:r w:rsidRPr="0061562B">
              <w:rPr>
                <w:rFonts w:ascii="Arial" w:hAnsi="Arial" w:cs="Arial"/>
              </w:rPr>
              <w:t>Embalagem p/ esterilização SMS(30x30) 100 unidades</w:t>
            </w:r>
          </w:p>
        </w:tc>
        <w:tc>
          <w:tcPr>
            <w:tcW w:w="850" w:type="dxa"/>
            <w:vAlign w:val="center"/>
          </w:tcPr>
          <w:p w14:paraId="0AD21CE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851" w:type="dxa"/>
            <w:vAlign w:val="center"/>
          </w:tcPr>
          <w:p w14:paraId="39AC0A4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90</w:t>
            </w:r>
          </w:p>
        </w:tc>
        <w:tc>
          <w:tcPr>
            <w:tcW w:w="1134" w:type="dxa"/>
          </w:tcPr>
          <w:p w14:paraId="18126A3C"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58234A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F2993C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02E4E688" w14:textId="77777777" w:rsidTr="00875C10">
        <w:trPr>
          <w:trHeight w:val="330"/>
        </w:trPr>
        <w:tc>
          <w:tcPr>
            <w:tcW w:w="567" w:type="dxa"/>
            <w:vAlign w:val="center"/>
          </w:tcPr>
          <w:p w14:paraId="3FD68F9E"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62</w:t>
            </w:r>
          </w:p>
        </w:tc>
        <w:tc>
          <w:tcPr>
            <w:tcW w:w="3686" w:type="dxa"/>
            <w:vAlign w:val="center"/>
          </w:tcPr>
          <w:p w14:paraId="2550797D" w14:textId="77777777" w:rsidR="00FE486B" w:rsidRPr="0061562B" w:rsidRDefault="00FE486B" w:rsidP="00875C10">
            <w:pPr>
              <w:spacing w:after="120"/>
              <w:jc w:val="both"/>
              <w:rPr>
                <w:rFonts w:ascii="Arial" w:hAnsi="Arial" w:cs="Arial"/>
              </w:rPr>
            </w:pPr>
            <w:r w:rsidRPr="0061562B">
              <w:rPr>
                <w:rFonts w:ascii="Arial" w:hAnsi="Arial" w:cs="Arial"/>
              </w:rPr>
              <w:t>Embalagem p/ esterilização SMS(50x50) 100 unidades</w:t>
            </w:r>
          </w:p>
        </w:tc>
        <w:tc>
          <w:tcPr>
            <w:tcW w:w="850" w:type="dxa"/>
            <w:vAlign w:val="center"/>
          </w:tcPr>
          <w:p w14:paraId="1B51892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851" w:type="dxa"/>
            <w:vAlign w:val="center"/>
          </w:tcPr>
          <w:p w14:paraId="22066CD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50</w:t>
            </w:r>
          </w:p>
        </w:tc>
        <w:tc>
          <w:tcPr>
            <w:tcW w:w="1134" w:type="dxa"/>
          </w:tcPr>
          <w:p w14:paraId="6B8B24C3"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40E3BC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1194E7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46F8DEFC" w14:textId="77777777" w:rsidTr="00875C10">
        <w:trPr>
          <w:trHeight w:val="330"/>
        </w:trPr>
        <w:tc>
          <w:tcPr>
            <w:tcW w:w="567" w:type="dxa"/>
            <w:vAlign w:val="center"/>
          </w:tcPr>
          <w:p w14:paraId="226CB012"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63</w:t>
            </w:r>
          </w:p>
        </w:tc>
        <w:tc>
          <w:tcPr>
            <w:tcW w:w="3686" w:type="dxa"/>
            <w:vAlign w:val="center"/>
          </w:tcPr>
          <w:p w14:paraId="3EAB7304" w14:textId="77777777" w:rsidR="00FE486B" w:rsidRPr="0061562B" w:rsidRDefault="00FE486B" w:rsidP="00875C10">
            <w:pPr>
              <w:spacing w:after="120"/>
              <w:jc w:val="both"/>
              <w:rPr>
                <w:rFonts w:ascii="Arial" w:hAnsi="Arial" w:cs="Arial"/>
              </w:rPr>
            </w:pPr>
            <w:r w:rsidRPr="0061562B">
              <w:rPr>
                <w:rFonts w:ascii="Arial" w:hAnsi="Arial" w:cs="Arial"/>
              </w:rPr>
              <w:t>Escova dental adulto, cerdas macias,32 tufos, cabo reto</w:t>
            </w:r>
          </w:p>
        </w:tc>
        <w:tc>
          <w:tcPr>
            <w:tcW w:w="850" w:type="dxa"/>
            <w:vAlign w:val="center"/>
          </w:tcPr>
          <w:p w14:paraId="52682E1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01BC960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500</w:t>
            </w:r>
          </w:p>
        </w:tc>
        <w:tc>
          <w:tcPr>
            <w:tcW w:w="1134" w:type="dxa"/>
          </w:tcPr>
          <w:p w14:paraId="3AD34495"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5FAE60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55708C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0451BE10" w14:textId="77777777" w:rsidTr="00875C10">
        <w:trPr>
          <w:trHeight w:val="330"/>
        </w:trPr>
        <w:tc>
          <w:tcPr>
            <w:tcW w:w="567" w:type="dxa"/>
            <w:vAlign w:val="center"/>
          </w:tcPr>
          <w:p w14:paraId="548F4CD3"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64</w:t>
            </w:r>
          </w:p>
        </w:tc>
        <w:tc>
          <w:tcPr>
            <w:tcW w:w="3686" w:type="dxa"/>
            <w:vAlign w:val="center"/>
          </w:tcPr>
          <w:p w14:paraId="18832E58" w14:textId="77777777" w:rsidR="00FE486B" w:rsidRPr="0061562B" w:rsidRDefault="00FE486B" w:rsidP="00875C10">
            <w:pPr>
              <w:spacing w:after="120"/>
              <w:jc w:val="both"/>
              <w:rPr>
                <w:rFonts w:ascii="Arial" w:hAnsi="Arial" w:cs="Arial"/>
              </w:rPr>
            </w:pPr>
            <w:r w:rsidRPr="0061562B">
              <w:rPr>
                <w:rFonts w:ascii="Arial" w:hAnsi="Arial" w:cs="Arial"/>
              </w:rPr>
              <w:t>Escova dental infantil, cerdas macias, cabeça pequena,28 tufos</w:t>
            </w:r>
          </w:p>
        </w:tc>
        <w:tc>
          <w:tcPr>
            <w:tcW w:w="850" w:type="dxa"/>
            <w:vAlign w:val="center"/>
          </w:tcPr>
          <w:p w14:paraId="7B95AAD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7C75E1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500</w:t>
            </w:r>
          </w:p>
        </w:tc>
        <w:tc>
          <w:tcPr>
            <w:tcW w:w="1134" w:type="dxa"/>
          </w:tcPr>
          <w:p w14:paraId="7671282A"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E1EB99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BC3744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3DF293DD" w14:textId="77777777" w:rsidTr="00875C10">
        <w:trPr>
          <w:trHeight w:val="330"/>
        </w:trPr>
        <w:tc>
          <w:tcPr>
            <w:tcW w:w="567" w:type="dxa"/>
            <w:vAlign w:val="center"/>
          </w:tcPr>
          <w:p w14:paraId="4EF52A9A"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65</w:t>
            </w:r>
          </w:p>
        </w:tc>
        <w:tc>
          <w:tcPr>
            <w:tcW w:w="3686" w:type="dxa"/>
            <w:vAlign w:val="center"/>
          </w:tcPr>
          <w:p w14:paraId="2E703807" w14:textId="77777777" w:rsidR="00FE486B" w:rsidRPr="0061562B" w:rsidRDefault="00FE486B" w:rsidP="00875C10">
            <w:pPr>
              <w:spacing w:after="120"/>
              <w:jc w:val="both"/>
              <w:rPr>
                <w:rFonts w:ascii="Arial" w:hAnsi="Arial" w:cs="Arial"/>
              </w:rPr>
            </w:pPr>
            <w:r w:rsidRPr="0061562B">
              <w:rPr>
                <w:rFonts w:ascii="Arial" w:hAnsi="Arial" w:cs="Arial"/>
              </w:rPr>
              <w:t>Escova Robson com cerda reta branca</w:t>
            </w:r>
          </w:p>
        </w:tc>
        <w:tc>
          <w:tcPr>
            <w:tcW w:w="850" w:type="dxa"/>
            <w:vAlign w:val="center"/>
          </w:tcPr>
          <w:p w14:paraId="2222357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1569F6A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1500</w:t>
            </w:r>
          </w:p>
        </w:tc>
        <w:tc>
          <w:tcPr>
            <w:tcW w:w="1134" w:type="dxa"/>
          </w:tcPr>
          <w:p w14:paraId="1D28A8D5"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BE1BB6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DDE8DC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318FDF58" w14:textId="77777777" w:rsidTr="00875C10">
        <w:trPr>
          <w:trHeight w:val="330"/>
        </w:trPr>
        <w:tc>
          <w:tcPr>
            <w:tcW w:w="567" w:type="dxa"/>
            <w:vAlign w:val="center"/>
          </w:tcPr>
          <w:p w14:paraId="1E1F6D7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lastRenderedPageBreak/>
              <w:t>66</w:t>
            </w:r>
          </w:p>
        </w:tc>
        <w:tc>
          <w:tcPr>
            <w:tcW w:w="3686" w:type="dxa"/>
            <w:vAlign w:val="center"/>
          </w:tcPr>
          <w:p w14:paraId="36B62799" w14:textId="77777777" w:rsidR="00FE486B" w:rsidRPr="0061562B" w:rsidRDefault="00FE486B" w:rsidP="00875C10">
            <w:pPr>
              <w:spacing w:after="120"/>
              <w:jc w:val="both"/>
              <w:rPr>
                <w:rFonts w:ascii="Arial" w:hAnsi="Arial" w:cs="Arial"/>
              </w:rPr>
            </w:pPr>
            <w:r w:rsidRPr="0061562B">
              <w:rPr>
                <w:rFonts w:ascii="Arial" w:hAnsi="Arial" w:cs="Arial"/>
              </w:rPr>
              <w:t xml:space="preserve">Espelho número 5, em aço inoxidável com cabo golgram dimensões </w:t>
            </w:r>
            <w:r w:rsidRPr="0061562B">
              <w:rPr>
                <w:rFonts w:ascii="Arial" w:hAnsi="Arial" w:cs="Arial"/>
                <w:color w:val="000000" w:themeColor="text1"/>
                <w:spacing w:val="4"/>
                <w:shd w:val="clear" w:color="auto" w:fill="FFFFFF"/>
              </w:rPr>
              <w:t>136 x 24,50 x 6,35 mm</w:t>
            </w:r>
          </w:p>
        </w:tc>
        <w:tc>
          <w:tcPr>
            <w:tcW w:w="850" w:type="dxa"/>
            <w:vAlign w:val="center"/>
          </w:tcPr>
          <w:p w14:paraId="0519DE1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4C6AEDF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3D37874D"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64E70C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A48AFD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351B7B37" w14:textId="77777777" w:rsidTr="00875C10">
        <w:trPr>
          <w:trHeight w:val="330"/>
        </w:trPr>
        <w:tc>
          <w:tcPr>
            <w:tcW w:w="567" w:type="dxa"/>
            <w:vAlign w:val="center"/>
          </w:tcPr>
          <w:p w14:paraId="77780AEE"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67</w:t>
            </w:r>
          </w:p>
        </w:tc>
        <w:tc>
          <w:tcPr>
            <w:tcW w:w="3686" w:type="dxa"/>
            <w:vAlign w:val="center"/>
          </w:tcPr>
          <w:p w14:paraId="5348561A" w14:textId="77777777" w:rsidR="00FE486B" w:rsidRPr="0061562B" w:rsidRDefault="00FE486B" w:rsidP="00875C10">
            <w:pPr>
              <w:spacing w:after="120"/>
              <w:jc w:val="both"/>
              <w:rPr>
                <w:rFonts w:ascii="Arial" w:hAnsi="Arial" w:cs="Arial"/>
              </w:rPr>
            </w:pPr>
            <w:r w:rsidRPr="0061562B">
              <w:rPr>
                <w:rFonts w:ascii="Arial" w:hAnsi="Arial" w:cs="Arial"/>
              </w:rPr>
              <w:t>Esponja hemostática de colágeno (gelatina) liofilizado de origem porcina, reabsorvível, altamente porosa, com ação hemostática e cicatrizante. Embalagem com 10 unidades</w:t>
            </w:r>
          </w:p>
        </w:tc>
        <w:tc>
          <w:tcPr>
            <w:tcW w:w="850" w:type="dxa"/>
            <w:vAlign w:val="center"/>
          </w:tcPr>
          <w:p w14:paraId="191C173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65B33E7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4</w:t>
            </w:r>
          </w:p>
        </w:tc>
        <w:tc>
          <w:tcPr>
            <w:tcW w:w="1134" w:type="dxa"/>
          </w:tcPr>
          <w:p w14:paraId="286F6E5D"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5E99C2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E198BF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4454D55F" w14:textId="77777777" w:rsidTr="00875C10">
        <w:trPr>
          <w:trHeight w:val="330"/>
        </w:trPr>
        <w:tc>
          <w:tcPr>
            <w:tcW w:w="567" w:type="dxa"/>
            <w:vAlign w:val="center"/>
          </w:tcPr>
          <w:p w14:paraId="7A52C9D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68</w:t>
            </w:r>
          </w:p>
        </w:tc>
        <w:tc>
          <w:tcPr>
            <w:tcW w:w="3686" w:type="dxa"/>
            <w:vAlign w:val="center"/>
          </w:tcPr>
          <w:p w14:paraId="551532C9" w14:textId="77777777" w:rsidR="00FE486B" w:rsidRPr="0061562B" w:rsidRDefault="00FE486B" w:rsidP="00875C10">
            <w:pPr>
              <w:spacing w:after="120"/>
              <w:jc w:val="both"/>
              <w:rPr>
                <w:rFonts w:ascii="Arial" w:hAnsi="Arial" w:cs="Arial"/>
              </w:rPr>
            </w:pPr>
            <w:r w:rsidRPr="0061562B">
              <w:rPr>
                <w:rFonts w:ascii="Arial" w:hAnsi="Arial" w:cs="Arial"/>
              </w:rPr>
              <w:t>Evidenciador de placas fucsina básica c/60 pastilhas pote, meviplac.</w:t>
            </w:r>
          </w:p>
        </w:tc>
        <w:tc>
          <w:tcPr>
            <w:tcW w:w="850" w:type="dxa"/>
            <w:vAlign w:val="center"/>
          </w:tcPr>
          <w:p w14:paraId="294A3D8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2027758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4</w:t>
            </w:r>
          </w:p>
        </w:tc>
        <w:tc>
          <w:tcPr>
            <w:tcW w:w="1134" w:type="dxa"/>
          </w:tcPr>
          <w:p w14:paraId="24D598B0"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14F521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B0CC7A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0888C8DD" w14:textId="77777777" w:rsidTr="00875C10">
        <w:trPr>
          <w:trHeight w:val="330"/>
        </w:trPr>
        <w:tc>
          <w:tcPr>
            <w:tcW w:w="567" w:type="dxa"/>
            <w:vAlign w:val="center"/>
          </w:tcPr>
          <w:p w14:paraId="058A66B8"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69</w:t>
            </w:r>
          </w:p>
        </w:tc>
        <w:tc>
          <w:tcPr>
            <w:tcW w:w="3686" w:type="dxa"/>
            <w:vAlign w:val="center"/>
          </w:tcPr>
          <w:p w14:paraId="29936614" w14:textId="77777777" w:rsidR="00FE486B" w:rsidRPr="0061562B" w:rsidRDefault="00FE486B" w:rsidP="00875C10">
            <w:pPr>
              <w:spacing w:after="120"/>
              <w:jc w:val="both"/>
              <w:rPr>
                <w:rFonts w:ascii="Arial" w:hAnsi="Arial" w:cs="Arial"/>
              </w:rPr>
            </w:pPr>
            <w:r w:rsidRPr="0061562B">
              <w:rPr>
                <w:rFonts w:ascii="Arial" w:hAnsi="Arial" w:cs="Arial"/>
              </w:rPr>
              <w:t>Filme radiológico adulto, consegue diagnosticar cáries, lesões periodontais, absorção óssea, tratamento de canal, caixa com 150 filmes. Tamanho 30,5x40,5 mm</w:t>
            </w:r>
          </w:p>
        </w:tc>
        <w:tc>
          <w:tcPr>
            <w:tcW w:w="850" w:type="dxa"/>
            <w:vAlign w:val="center"/>
          </w:tcPr>
          <w:p w14:paraId="16BFE0D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5A20535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tcPr>
          <w:p w14:paraId="252A3142"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EB0861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5152DB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6727FC74" w14:textId="77777777" w:rsidTr="00875C10">
        <w:trPr>
          <w:trHeight w:val="330"/>
        </w:trPr>
        <w:tc>
          <w:tcPr>
            <w:tcW w:w="567" w:type="dxa"/>
            <w:vAlign w:val="center"/>
          </w:tcPr>
          <w:p w14:paraId="028E7CE9"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70</w:t>
            </w:r>
          </w:p>
        </w:tc>
        <w:tc>
          <w:tcPr>
            <w:tcW w:w="3686" w:type="dxa"/>
            <w:vAlign w:val="center"/>
          </w:tcPr>
          <w:p w14:paraId="2F5ABA15" w14:textId="77777777" w:rsidR="00FE486B" w:rsidRPr="0061562B" w:rsidRDefault="00FE486B" w:rsidP="00875C10">
            <w:pPr>
              <w:spacing w:after="120"/>
              <w:jc w:val="both"/>
              <w:rPr>
                <w:rFonts w:ascii="Arial" w:hAnsi="Arial" w:cs="Arial"/>
              </w:rPr>
            </w:pPr>
            <w:r w:rsidRPr="0061562B">
              <w:rPr>
                <w:rFonts w:ascii="Arial" w:hAnsi="Arial" w:cs="Arial"/>
              </w:rPr>
              <w:t>Filme radiológico infantil, consegue diagnosticar cáries, lesões periodontais, absorção óssea, tratamento de canal.  Caixa com 150 filmes.22 mm x 35 mm</w:t>
            </w:r>
          </w:p>
        </w:tc>
        <w:tc>
          <w:tcPr>
            <w:tcW w:w="850" w:type="dxa"/>
            <w:vAlign w:val="center"/>
          </w:tcPr>
          <w:p w14:paraId="46A17D6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3C5433E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tcPr>
          <w:p w14:paraId="0558F9B2"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16FD909"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AE6110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6C517B36" w14:textId="77777777" w:rsidTr="00875C10">
        <w:trPr>
          <w:trHeight w:val="330"/>
        </w:trPr>
        <w:tc>
          <w:tcPr>
            <w:tcW w:w="567" w:type="dxa"/>
            <w:vAlign w:val="center"/>
          </w:tcPr>
          <w:p w14:paraId="040CCFED"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71</w:t>
            </w:r>
          </w:p>
        </w:tc>
        <w:tc>
          <w:tcPr>
            <w:tcW w:w="3686" w:type="dxa"/>
            <w:vAlign w:val="center"/>
          </w:tcPr>
          <w:p w14:paraId="7A916C25" w14:textId="77777777" w:rsidR="00FE486B" w:rsidRPr="0061562B" w:rsidRDefault="00FE486B" w:rsidP="00875C10">
            <w:pPr>
              <w:spacing w:after="120"/>
              <w:jc w:val="both"/>
              <w:rPr>
                <w:rFonts w:ascii="Arial" w:hAnsi="Arial" w:cs="Arial"/>
              </w:rPr>
            </w:pPr>
            <w:r w:rsidRPr="0061562B">
              <w:rPr>
                <w:rFonts w:ascii="Arial" w:hAnsi="Arial" w:cs="Arial"/>
              </w:rPr>
              <w:t>Fio agulhado de seda 4.0,45cm,1,7cm,1/2circ triang c/24 unidades m - tecnofio</w:t>
            </w:r>
          </w:p>
        </w:tc>
        <w:tc>
          <w:tcPr>
            <w:tcW w:w="850" w:type="dxa"/>
            <w:vAlign w:val="center"/>
          </w:tcPr>
          <w:p w14:paraId="37EEB85C"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5C23711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tcPr>
          <w:p w14:paraId="56B59C99"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0458A5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6D9605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03590A53" w14:textId="77777777" w:rsidTr="00875C10">
        <w:trPr>
          <w:trHeight w:val="330"/>
        </w:trPr>
        <w:tc>
          <w:tcPr>
            <w:tcW w:w="567" w:type="dxa"/>
            <w:vAlign w:val="center"/>
          </w:tcPr>
          <w:p w14:paraId="0CF0BAC2"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72</w:t>
            </w:r>
          </w:p>
        </w:tc>
        <w:tc>
          <w:tcPr>
            <w:tcW w:w="3686" w:type="dxa"/>
            <w:vAlign w:val="center"/>
          </w:tcPr>
          <w:p w14:paraId="0A396CF0" w14:textId="77777777" w:rsidR="00FE486B" w:rsidRPr="0061562B" w:rsidRDefault="00FE486B" w:rsidP="00875C10">
            <w:pPr>
              <w:spacing w:after="120"/>
              <w:jc w:val="both"/>
              <w:rPr>
                <w:rFonts w:ascii="Arial" w:hAnsi="Arial" w:cs="Arial"/>
              </w:rPr>
            </w:pPr>
            <w:r w:rsidRPr="0061562B">
              <w:rPr>
                <w:rFonts w:ascii="Arial" w:hAnsi="Arial" w:cs="Arial"/>
              </w:rPr>
              <w:t xml:space="preserve">Fio agulhado nylon 4.0, 45 cm caixa com 100 unidades </w:t>
            </w:r>
          </w:p>
        </w:tc>
        <w:tc>
          <w:tcPr>
            <w:tcW w:w="850" w:type="dxa"/>
            <w:vAlign w:val="center"/>
          </w:tcPr>
          <w:p w14:paraId="5814D91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32D990D7"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5F964C24"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3F3D839"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CBABFB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415165F1" w14:textId="77777777" w:rsidTr="00875C10">
        <w:trPr>
          <w:trHeight w:val="330"/>
        </w:trPr>
        <w:tc>
          <w:tcPr>
            <w:tcW w:w="567" w:type="dxa"/>
            <w:vAlign w:val="center"/>
          </w:tcPr>
          <w:p w14:paraId="09EDD2E5"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73</w:t>
            </w:r>
          </w:p>
        </w:tc>
        <w:tc>
          <w:tcPr>
            <w:tcW w:w="3686" w:type="dxa"/>
            <w:vAlign w:val="center"/>
          </w:tcPr>
          <w:p w14:paraId="03C04C46" w14:textId="77777777" w:rsidR="00FE486B" w:rsidRPr="0061562B" w:rsidRDefault="00FE486B" w:rsidP="00875C10">
            <w:pPr>
              <w:spacing w:after="120"/>
              <w:jc w:val="both"/>
              <w:rPr>
                <w:rFonts w:ascii="Arial" w:hAnsi="Arial" w:cs="Arial"/>
              </w:rPr>
            </w:pPr>
            <w:r w:rsidRPr="0061562B">
              <w:rPr>
                <w:rFonts w:ascii="Arial" w:hAnsi="Arial" w:cs="Arial"/>
              </w:rPr>
              <w:t xml:space="preserve">Fio agulhado nylon 5.0, 45cm caixa com 100 unidades </w:t>
            </w:r>
          </w:p>
        </w:tc>
        <w:tc>
          <w:tcPr>
            <w:tcW w:w="850" w:type="dxa"/>
            <w:vAlign w:val="center"/>
          </w:tcPr>
          <w:p w14:paraId="033ACBE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01AE53A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17CB5675"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EC0807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A0E4A9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7C46ECAE" w14:textId="77777777" w:rsidTr="00875C10">
        <w:trPr>
          <w:trHeight w:val="330"/>
        </w:trPr>
        <w:tc>
          <w:tcPr>
            <w:tcW w:w="567" w:type="dxa"/>
            <w:vAlign w:val="center"/>
          </w:tcPr>
          <w:p w14:paraId="6AC0A085"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74</w:t>
            </w:r>
          </w:p>
        </w:tc>
        <w:tc>
          <w:tcPr>
            <w:tcW w:w="3686" w:type="dxa"/>
            <w:vAlign w:val="center"/>
          </w:tcPr>
          <w:p w14:paraId="7ADB0393" w14:textId="77777777" w:rsidR="00FE486B" w:rsidRPr="0061562B" w:rsidRDefault="00FE486B" w:rsidP="00875C10">
            <w:pPr>
              <w:spacing w:after="120"/>
              <w:jc w:val="both"/>
              <w:rPr>
                <w:rFonts w:ascii="Arial" w:hAnsi="Arial" w:cs="Arial"/>
              </w:rPr>
            </w:pPr>
            <w:r w:rsidRPr="0061562B">
              <w:rPr>
                <w:rFonts w:ascii="Arial" w:hAnsi="Arial" w:cs="Arial"/>
              </w:rPr>
              <w:t xml:space="preserve">Fio dental bio oral (predent) 500mts </w:t>
            </w:r>
          </w:p>
        </w:tc>
        <w:tc>
          <w:tcPr>
            <w:tcW w:w="850" w:type="dxa"/>
            <w:vAlign w:val="center"/>
          </w:tcPr>
          <w:p w14:paraId="3F2528D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0F9DC04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31E5AE98"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367D86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1E5E9C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450E5F47" w14:textId="77777777" w:rsidTr="00875C10">
        <w:trPr>
          <w:trHeight w:val="330"/>
        </w:trPr>
        <w:tc>
          <w:tcPr>
            <w:tcW w:w="567" w:type="dxa"/>
            <w:vAlign w:val="center"/>
          </w:tcPr>
          <w:p w14:paraId="47F2CA8B"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75</w:t>
            </w:r>
          </w:p>
        </w:tc>
        <w:tc>
          <w:tcPr>
            <w:tcW w:w="3686" w:type="dxa"/>
            <w:vAlign w:val="center"/>
          </w:tcPr>
          <w:p w14:paraId="48510FBC" w14:textId="77777777" w:rsidR="00FE486B" w:rsidRPr="0061562B" w:rsidRDefault="00FE486B" w:rsidP="00875C10">
            <w:pPr>
              <w:spacing w:after="120"/>
              <w:jc w:val="both"/>
              <w:rPr>
                <w:rFonts w:ascii="Arial" w:hAnsi="Arial" w:cs="Arial"/>
              </w:rPr>
            </w:pPr>
            <w:r w:rsidRPr="0061562B">
              <w:rPr>
                <w:rFonts w:ascii="Arial" w:hAnsi="Arial" w:cs="Arial"/>
              </w:rPr>
              <w:t>Fita zebrada p/ autoclave 19mmx30m</w:t>
            </w:r>
          </w:p>
        </w:tc>
        <w:tc>
          <w:tcPr>
            <w:tcW w:w="850" w:type="dxa"/>
            <w:vAlign w:val="center"/>
          </w:tcPr>
          <w:p w14:paraId="68D585F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62808F4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30</w:t>
            </w:r>
          </w:p>
        </w:tc>
        <w:tc>
          <w:tcPr>
            <w:tcW w:w="1134" w:type="dxa"/>
          </w:tcPr>
          <w:p w14:paraId="79053BA8"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8CE83F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05A9257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62D79EF" w14:textId="77777777" w:rsidTr="00875C10">
        <w:trPr>
          <w:trHeight w:val="330"/>
        </w:trPr>
        <w:tc>
          <w:tcPr>
            <w:tcW w:w="567" w:type="dxa"/>
            <w:vAlign w:val="center"/>
          </w:tcPr>
          <w:p w14:paraId="536A10F7"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76</w:t>
            </w:r>
          </w:p>
        </w:tc>
        <w:tc>
          <w:tcPr>
            <w:tcW w:w="3686" w:type="dxa"/>
            <w:vAlign w:val="center"/>
          </w:tcPr>
          <w:p w14:paraId="2719BC55" w14:textId="77777777" w:rsidR="00FE486B" w:rsidRPr="0061562B" w:rsidRDefault="00FE486B" w:rsidP="00875C10">
            <w:pPr>
              <w:spacing w:after="120"/>
              <w:jc w:val="both"/>
              <w:rPr>
                <w:rFonts w:ascii="Arial" w:hAnsi="Arial" w:cs="Arial"/>
              </w:rPr>
            </w:pPr>
            <w:r w:rsidRPr="0061562B">
              <w:rPr>
                <w:rFonts w:ascii="Arial" w:hAnsi="Arial" w:cs="Arial"/>
              </w:rPr>
              <w:t>Fixador para Raio X odontológico, indicado para fixação da imagem b película de Filme. Composição: Bissulfeto de sódio, Sulfato de alumínio e amônia, 500 ml</w:t>
            </w:r>
          </w:p>
        </w:tc>
        <w:tc>
          <w:tcPr>
            <w:tcW w:w="850" w:type="dxa"/>
            <w:vAlign w:val="center"/>
          </w:tcPr>
          <w:p w14:paraId="215AD23C"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34401AF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tcPr>
          <w:p w14:paraId="1A576766"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6267C9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D8659B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356763B7" w14:textId="77777777" w:rsidTr="00875C10">
        <w:trPr>
          <w:trHeight w:val="330"/>
        </w:trPr>
        <w:tc>
          <w:tcPr>
            <w:tcW w:w="567" w:type="dxa"/>
            <w:vAlign w:val="center"/>
          </w:tcPr>
          <w:p w14:paraId="69AB8A3B"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77</w:t>
            </w:r>
          </w:p>
        </w:tc>
        <w:tc>
          <w:tcPr>
            <w:tcW w:w="3686" w:type="dxa"/>
            <w:vAlign w:val="center"/>
          </w:tcPr>
          <w:p w14:paraId="74E2F36A" w14:textId="77777777" w:rsidR="00FE486B" w:rsidRPr="0061562B" w:rsidRDefault="00FE486B" w:rsidP="00875C10">
            <w:pPr>
              <w:spacing w:after="120"/>
              <w:jc w:val="both"/>
              <w:rPr>
                <w:rFonts w:ascii="Arial" w:hAnsi="Arial" w:cs="Arial"/>
              </w:rPr>
            </w:pPr>
            <w:r w:rsidRPr="0061562B">
              <w:rPr>
                <w:rFonts w:ascii="Arial" w:hAnsi="Arial" w:cs="Arial"/>
              </w:rPr>
              <w:t>Flúor gel neutro 200ml, c/fluoreto de sódio 2%, ação em 1 minuto</w:t>
            </w:r>
          </w:p>
        </w:tc>
        <w:tc>
          <w:tcPr>
            <w:tcW w:w="850" w:type="dxa"/>
            <w:vAlign w:val="center"/>
          </w:tcPr>
          <w:p w14:paraId="41A11E9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5D20900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454152D3"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613480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CBF63E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779B352C" w14:textId="77777777" w:rsidTr="00875C10">
        <w:trPr>
          <w:trHeight w:val="330"/>
        </w:trPr>
        <w:tc>
          <w:tcPr>
            <w:tcW w:w="567" w:type="dxa"/>
            <w:vAlign w:val="center"/>
          </w:tcPr>
          <w:p w14:paraId="5A692711"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78</w:t>
            </w:r>
          </w:p>
        </w:tc>
        <w:tc>
          <w:tcPr>
            <w:tcW w:w="3686" w:type="dxa"/>
            <w:vAlign w:val="center"/>
          </w:tcPr>
          <w:p w14:paraId="0F0C8AE0" w14:textId="77777777" w:rsidR="00FE486B" w:rsidRPr="0061562B" w:rsidRDefault="00FE486B" w:rsidP="00875C10">
            <w:pPr>
              <w:spacing w:after="120"/>
              <w:jc w:val="both"/>
              <w:rPr>
                <w:rFonts w:ascii="Arial" w:hAnsi="Arial" w:cs="Arial"/>
              </w:rPr>
            </w:pPr>
            <w:r w:rsidRPr="0061562B">
              <w:rPr>
                <w:rFonts w:ascii="Arial" w:hAnsi="Arial" w:cs="Arial"/>
              </w:rPr>
              <w:t xml:space="preserve">Fórceps 27 infantil </w:t>
            </w:r>
          </w:p>
        </w:tc>
        <w:tc>
          <w:tcPr>
            <w:tcW w:w="850" w:type="dxa"/>
            <w:vAlign w:val="center"/>
          </w:tcPr>
          <w:p w14:paraId="6F3862B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613071F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w:t>
            </w:r>
          </w:p>
        </w:tc>
        <w:tc>
          <w:tcPr>
            <w:tcW w:w="1134" w:type="dxa"/>
          </w:tcPr>
          <w:p w14:paraId="1A918021"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AED329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8BA214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594E35E0" w14:textId="77777777" w:rsidTr="00875C10">
        <w:trPr>
          <w:trHeight w:val="330"/>
        </w:trPr>
        <w:tc>
          <w:tcPr>
            <w:tcW w:w="567" w:type="dxa"/>
            <w:vAlign w:val="center"/>
          </w:tcPr>
          <w:p w14:paraId="1853C269"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79</w:t>
            </w:r>
          </w:p>
        </w:tc>
        <w:tc>
          <w:tcPr>
            <w:tcW w:w="3686" w:type="dxa"/>
            <w:vAlign w:val="center"/>
          </w:tcPr>
          <w:p w14:paraId="6055FF7F" w14:textId="77777777" w:rsidR="00FE486B" w:rsidRPr="0061562B" w:rsidRDefault="00FE486B" w:rsidP="00875C10">
            <w:pPr>
              <w:spacing w:after="120"/>
              <w:jc w:val="both"/>
              <w:rPr>
                <w:rFonts w:ascii="Arial" w:hAnsi="Arial" w:cs="Arial"/>
              </w:rPr>
            </w:pPr>
            <w:r w:rsidRPr="0061562B">
              <w:rPr>
                <w:rFonts w:ascii="Arial" w:hAnsi="Arial" w:cs="Arial"/>
              </w:rPr>
              <w:t xml:space="preserve">Fórceps 44 infantil </w:t>
            </w:r>
          </w:p>
        </w:tc>
        <w:tc>
          <w:tcPr>
            <w:tcW w:w="850" w:type="dxa"/>
            <w:vAlign w:val="center"/>
          </w:tcPr>
          <w:p w14:paraId="5E37A4A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17B525C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w:t>
            </w:r>
          </w:p>
        </w:tc>
        <w:tc>
          <w:tcPr>
            <w:tcW w:w="1134" w:type="dxa"/>
          </w:tcPr>
          <w:p w14:paraId="1B777EEA"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24CAA4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22C51E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399AE9A" w14:textId="77777777" w:rsidTr="00875C10">
        <w:trPr>
          <w:trHeight w:val="330"/>
        </w:trPr>
        <w:tc>
          <w:tcPr>
            <w:tcW w:w="567" w:type="dxa"/>
            <w:vAlign w:val="center"/>
          </w:tcPr>
          <w:p w14:paraId="2875A5FF"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80</w:t>
            </w:r>
          </w:p>
        </w:tc>
        <w:tc>
          <w:tcPr>
            <w:tcW w:w="3686" w:type="dxa"/>
            <w:vAlign w:val="center"/>
          </w:tcPr>
          <w:p w14:paraId="446DF663" w14:textId="77777777" w:rsidR="00FE486B" w:rsidRPr="0061562B" w:rsidRDefault="00FE486B" w:rsidP="00875C10">
            <w:pPr>
              <w:spacing w:after="120"/>
              <w:jc w:val="both"/>
              <w:rPr>
                <w:rFonts w:ascii="Arial" w:hAnsi="Arial" w:cs="Arial"/>
              </w:rPr>
            </w:pPr>
            <w:r w:rsidRPr="0061562B">
              <w:rPr>
                <w:rFonts w:ascii="Arial" w:hAnsi="Arial" w:cs="Arial"/>
              </w:rPr>
              <w:t xml:space="preserve">Fórceps 69 infantil </w:t>
            </w:r>
          </w:p>
        </w:tc>
        <w:tc>
          <w:tcPr>
            <w:tcW w:w="850" w:type="dxa"/>
            <w:vAlign w:val="center"/>
          </w:tcPr>
          <w:p w14:paraId="49920A2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029B8FD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w:t>
            </w:r>
          </w:p>
        </w:tc>
        <w:tc>
          <w:tcPr>
            <w:tcW w:w="1134" w:type="dxa"/>
          </w:tcPr>
          <w:p w14:paraId="24EA34FA"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7FF16B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01653C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00EC9A39" w14:textId="77777777" w:rsidTr="00875C10">
        <w:trPr>
          <w:trHeight w:val="330"/>
        </w:trPr>
        <w:tc>
          <w:tcPr>
            <w:tcW w:w="567" w:type="dxa"/>
            <w:vAlign w:val="center"/>
          </w:tcPr>
          <w:p w14:paraId="09CBF63B"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81</w:t>
            </w:r>
          </w:p>
        </w:tc>
        <w:tc>
          <w:tcPr>
            <w:tcW w:w="3686" w:type="dxa"/>
            <w:vAlign w:val="center"/>
          </w:tcPr>
          <w:p w14:paraId="70B1F652" w14:textId="77777777" w:rsidR="00FE486B" w:rsidRPr="0061562B" w:rsidRDefault="00FE486B" w:rsidP="00875C10">
            <w:pPr>
              <w:spacing w:after="120"/>
              <w:jc w:val="both"/>
              <w:rPr>
                <w:rFonts w:ascii="Arial" w:hAnsi="Arial" w:cs="Arial"/>
              </w:rPr>
            </w:pPr>
            <w:r w:rsidRPr="0061562B">
              <w:rPr>
                <w:rFonts w:ascii="Arial" w:hAnsi="Arial" w:cs="Arial"/>
              </w:rPr>
              <w:t>Fórceps adulto 17</w:t>
            </w:r>
          </w:p>
        </w:tc>
        <w:tc>
          <w:tcPr>
            <w:tcW w:w="850" w:type="dxa"/>
            <w:vAlign w:val="center"/>
          </w:tcPr>
          <w:p w14:paraId="76438D2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188B7B5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tcPr>
          <w:p w14:paraId="3A06C464"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0A914BC"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18D330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110D72A" w14:textId="77777777" w:rsidTr="00875C10">
        <w:trPr>
          <w:trHeight w:val="330"/>
        </w:trPr>
        <w:tc>
          <w:tcPr>
            <w:tcW w:w="567" w:type="dxa"/>
            <w:vAlign w:val="center"/>
          </w:tcPr>
          <w:p w14:paraId="0FE53309"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82</w:t>
            </w:r>
          </w:p>
        </w:tc>
        <w:tc>
          <w:tcPr>
            <w:tcW w:w="3686" w:type="dxa"/>
            <w:vAlign w:val="center"/>
          </w:tcPr>
          <w:p w14:paraId="66E387D5" w14:textId="77777777" w:rsidR="00FE486B" w:rsidRPr="0061562B" w:rsidRDefault="00FE486B" w:rsidP="00875C10">
            <w:pPr>
              <w:spacing w:after="120"/>
              <w:jc w:val="both"/>
              <w:rPr>
                <w:rFonts w:ascii="Arial" w:hAnsi="Arial" w:cs="Arial"/>
              </w:rPr>
            </w:pPr>
            <w:r w:rsidRPr="0061562B">
              <w:rPr>
                <w:rFonts w:ascii="Arial" w:hAnsi="Arial" w:cs="Arial"/>
              </w:rPr>
              <w:t xml:space="preserve">Fórceps adulto 18R </w:t>
            </w:r>
          </w:p>
        </w:tc>
        <w:tc>
          <w:tcPr>
            <w:tcW w:w="850" w:type="dxa"/>
            <w:vAlign w:val="center"/>
          </w:tcPr>
          <w:p w14:paraId="41DED82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1D16086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tcPr>
          <w:p w14:paraId="714D743D"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3714F0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CF1BDF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36FB8B60" w14:textId="77777777" w:rsidTr="00875C10">
        <w:trPr>
          <w:trHeight w:val="330"/>
        </w:trPr>
        <w:tc>
          <w:tcPr>
            <w:tcW w:w="567" w:type="dxa"/>
            <w:vAlign w:val="center"/>
          </w:tcPr>
          <w:p w14:paraId="4E1B2F9D"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83</w:t>
            </w:r>
          </w:p>
        </w:tc>
        <w:tc>
          <w:tcPr>
            <w:tcW w:w="3686" w:type="dxa"/>
            <w:vAlign w:val="center"/>
          </w:tcPr>
          <w:p w14:paraId="03FE6D36" w14:textId="77777777" w:rsidR="00FE486B" w:rsidRPr="0061562B" w:rsidRDefault="00FE486B" w:rsidP="00875C10">
            <w:pPr>
              <w:spacing w:after="120"/>
              <w:jc w:val="both"/>
              <w:rPr>
                <w:rFonts w:ascii="Arial" w:hAnsi="Arial" w:cs="Arial"/>
              </w:rPr>
            </w:pPr>
            <w:r w:rsidRPr="0061562B">
              <w:rPr>
                <w:rFonts w:ascii="Arial" w:hAnsi="Arial" w:cs="Arial"/>
              </w:rPr>
              <w:t>Formo cresol c/10ml composição: orto-cresol, glicerina, álcool etílico 96</w:t>
            </w:r>
          </w:p>
        </w:tc>
        <w:tc>
          <w:tcPr>
            <w:tcW w:w="850" w:type="dxa"/>
            <w:vAlign w:val="center"/>
          </w:tcPr>
          <w:p w14:paraId="52B0558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51CF177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4</w:t>
            </w:r>
          </w:p>
        </w:tc>
        <w:tc>
          <w:tcPr>
            <w:tcW w:w="1134" w:type="dxa"/>
          </w:tcPr>
          <w:p w14:paraId="10C49CEF"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1C528B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3B878B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5DB7C2C0" w14:textId="77777777" w:rsidTr="00875C10">
        <w:trPr>
          <w:trHeight w:val="330"/>
        </w:trPr>
        <w:tc>
          <w:tcPr>
            <w:tcW w:w="567" w:type="dxa"/>
            <w:vAlign w:val="center"/>
          </w:tcPr>
          <w:p w14:paraId="6B1EB09F"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84</w:t>
            </w:r>
          </w:p>
        </w:tc>
        <w:tc>
          <w:tcPr>
            <w:tcW w:w="3686" w:type="dxa"/>
            <w:vAlign w:val="center"/>
          </w:tcPr>
          <w:p w14:paraId="136AC04C" w14:textId="77777777" w:rsidR="00FE486B" w:rsidRPr="0061562B" w:rsidRDefault="00FE486B" w:rsidP="00875C10">
            <w:pPr>
              <w:spacing w:after="120"/>
              <w:jc w:val="both"/>
              <w:rPr>
                <w:rFonts w:ascii="Arial" w:hAnsi="Arial" w:cs="Arial"/>
              </w:rPr>
            </w:pPr>
            <w:r w:rsidRPr="0061562B">
              <w:rPr>
                <w:rFonts w:ascii="Arial" w:hAnsi="Arial" w:cs="Arial"/>
              </w:rPr>
              <w:t>Fosfato de zinco liquido 10 ml</w:t>
            </w:r>
          </w:p>
        </w:tc>
        <w:tc>
          <w:tcPr>
            <w:tcW w:w="850" w:type="dxa"/>
            <w:vAlign w:val="center"/>
          </w:tcPr>
          <w:p w14:paraId="015FD2E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542A3FE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tcPr>
          <w:p w14:paraId="73E28145"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3861F2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B65714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645C80B1" w14:textId="77777777" w:rsidTr="00875C10">
        <w:trPr>
          <w:trHeight w:val="330"/>
        </w:trPr>
        <w:tc>
          <w:tcPr>
            <w:tcW w:w="567" w:type="dxa"/>
            <w:vAlign w:val="center"/>
          </w:tcPr>
          <w:p w14:paraId="6DB739A8"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85</w:t>
            </w:r>
          </w:p>
        </w:tc>
        <w:tc>
          <w:tcPr>
            <w:tcW w:w="3686" w:type="dxa"/>
            <w:vAlign w:val="center"/>
          </w:tcPr>
          <w:p w14:paraId="292BD02D" w14:textId="77777777" w:rsidR="00FE486B" w:rsidRPr="0061562B" w:rsidRDefault="00FE486B" w:rsidP="00875C10">
            <w:pPr>
              <w:spacing w:after="120"/>
              <w:jc w:val="both"/>
              <w:rPr>
                <w:rFonts w:ascii="Arial" w:hAnsi="Arial" w:cs="Arial"/>
              </w:rPr>
            </w:pPr>
            <w:r w:rsidRPr="0061562B">
              <w:rPr>
                <w:rFonts w:ascii="Arial" w:hAnsi="Arial" w:cs="Arial"/>
              </w:rPr>
              <w:t xml:space="preserve">Fosfato de zinco pó 28 g </w:t>
            </w:r>
          </w:p>
        </w:tc>
        <w:tc>
          <w:tcPr>
            <w:tcW w:w="850" w:type="dxa"/>
            <w:vAlign w:val="center"/>
          </w:tcPr>
          <w:p w14:paraId="10DE28C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5CF8A1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75F0D9AF"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3DC0629"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AE528D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5230EF0D" w14:textId="77777777" w:rsidTr="00875C10">
        <w:trPr>
          <w:trHeight w:val="330"/>
        </w:trPr>
        <w:tc>
          <w:tcPr>
            <w:tcW w:w="567" w:type="dxa"/>
            <w:vAlign w:val="center"/>
          </w:tcPr>
          <w:p w14:paraId="4BC1F62B"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86</w:t>
            </w:r>
          </w:p>
        </w:tc>
        <w:tc>
          <w:tcPr>
            <w:tcW w:w="3686" w:type="dxa"/>
            <w:vAlign w:val="center"/>
          </w:tcPr>
          <w:p w14:paraId="6B0DB0BA" w14:textId="77777777" w:rsidR="00FE486B" w:rsidRPr="0061562B" w:rsidRDefault="00FE486B" w:rsidP="00875C10">
            <w:pPr>
              <w:spacing w:after="120"/>
              <w:jc w:val="both"/>
              <w:rPr>
                <w:rFonts w:ascii="Arial" w:hAnsi="Arial" w:cs="Arial"/>
              </w:rPr>
            </w:pPr>
            <w:r w:rsidRPr="0061562B">
              <w:rPr>
                <w:rFonts w:ascii="Arial" w:hAnsi="Arial" w:cs="Arial"/>
              </w:rPr>
              <w:t>Gesso tipo IV(prótese) 1 kg</w:t>
            </w:r>
          </w:p>
        </w:tc>
        <w:tc>
          <w:tcPr>
            <w:tcW w:w="850" w:type="dxa"/>
            <w:vAlign w:val="center"/>
          </w:tcPr>
          <w:p w14:paraId="0741B90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851" w:type="dxa"/>
            <w:vAlign w:val="center"/>
          </w:tcPr>
          <w:p w14:paraId="7F62D7F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40</w:t>
            </w:r>
          </w:p>
        </w:tc>
        <w:tc>
          <w:tcPr>
            <w:tcW w:w="1134" w:type="dxa"/>
          </w:tcPr>
          <w:p w14:paraId="0E04FE72"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0A226D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7B9E91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6789BFC8" w14:textId="77777777" w:rsidTr="00875C10">
        <w:trPr>
          <w:trHeight w:val="330"/>
        </w:trPr>
        <w:tc>
          <w:tcPr>
            <w:tcW w:w="567" w:type="dxa"/>
            <w:vAlign w:val="center"/>
          </w:tcPr>
          <w:p w14:paraId="3A4FA6AE"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lastRenderedPageBreak/>
              <w:t>87</w:t>
            </w:r>
          </w:p>
        </w:tc>
        <w:tc>
          <w:tcPr>
            <w:tcW w:w="3686" w:type="dxa"/>
            <w:vAlign w:val="center"/>
          </w:tcPr>
          <w:p w14:paraId="1CBA3CB3" w14:textId="77777777" w:rsidR="00FE486B" w:rsidRPr="0061562B" w:rsidRDefault="00FE486B" w:rsidP="00875C10">
            <w:pPr>
              <w:spacing w:after="120"/>
              <w:jc w:val="both"/>
              <w:rPr>
                <w:rFonts w:ascii="Arial" w:hAnsi="Arial" w:cs="Arial"/>
              </w:rPr>
            </w:pPr>
            <w:r w:rsidRPr="0061562B">
              <w:rPr>
                <w:rFonts w:ascii="Arial" w:hAnsi="Arial" w:cs="Arial"/>
              </w:rPr>
              <w:t>Hemostop líquido, solução hemostática a base de cloreto de alumínio. Indicada para uso em pequenas cirurgias e nos casos onde um controle de sangramento se faz necessário. Embalagem de 10 ml</w:t>
            </w:r>
          </w:p>
        </w:tc>
        <w:tc>
          <w:tcPr>
            <w:tcW w:w="850" w:type="dxa"/>
            <w:vAlign w:val="center"/>
          </w:tcPr>
          <w:p w14:paraId="2FB7708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2B659CA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tcPr>
          <w:p w14:paraId="74386F50"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413416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1C1EC0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28B21E1" w14:textId="77777777" w:rsidTr="00875C10">
        <w:trPr>
          <w:trHeight w:val="330"/>
        </w:trPr>
        <w:tc>
          <w:tcPr>
            <w:tcW w:w="567" w:type="dxa"/>
            <w:vAlign w:val="center"/>
          </w:tcPr>
          <w:p w14:paraId="2A8F4EAC"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88</w:t>
            </w:r>
          </w:p>
        </w:tc>
        <w:tc>
          <w:tcPr>
            <w:tcW w:w="3686" w:type="dxa"/>
            <w:vAlign w:val="center"/>
          </w:tcPr>
          <w:p w14:paraId="56C9EF5B" w14:textId="77777777" w:rsidR="00FE486B" w:rsidRPr="0061562B" w:rsidRDefault="00FE486B" w:rsidP="00875C10">
            <w:pPr>
              <w:spacing w:after="120"/>
              <w:jc w:val="both"/>
              <w:rPr>
                <w:rFonts w:ascii="Arial" w:hAnsi="Arial" w:cs="Arial"/>
              </w:rPr>
            </w:pPr>
            <w:r w:rsidRPr="0061562B">
              <w:rPr>
                <w:rFonts w:ascii="Arial" w:hAnsi="Arial" w:cs="Arial"/>
              </w:rPr>
              <w:t>Hidróxido de cálcio P.A c/10g. m-hidróxido de cálcio P.A f-biodinâmica</w:t>
            </w:r>
          </w:p>
        </w:tc>
        <w:tc>
          <w:tcPr>
            <w:tcW w:w="850" w:type="dxa"/>
            <w:vAlign w:val="center"/>
          </w:tcPr>
          <w:p w14:paraId="1BF04BD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6C9AC33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tcPr>
          <w:p w14:paraId="083FC05E"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0C39039"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980856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1FCCE2CD" w14:textId="77777777" w:rsidTr="00875C10">
        <w:trPr>
          <w:trHeight w:val="330"/>
        </w:trPr>
        <w:tc>
          <w:tcPr>
            <w:tcW w:w="567" w:type="dxa"/>
            <w:vAlign w:val="center"/>
          </w:tcPr>
          <w:p w14:paraId="7E9F7D91"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89</w:t>
            </w:r>
          </w:p>
        </w:tc>
        <w:tc>
          <w:tcPr>
            <w:tcW w:w="3686" w:type="dxa"/>
            <w:vAlign w:val="center"/>
          </w:tcPr>
          <w:p w14:paraId="47A112CB" w14:textId="77777777" w:rsidR="00FE486B" w:rsidRPr="0061562B" w:rsidRDefault="00FE486B" w:rsidP="00875C10">
            <w:pPr>
              <w:spacing w:after="120"/>
              <w:jc w:val="both"/>
              <w:rPr>
                <w:rFonts w:ascii="Arial" w:hAnsi="Arial" w:cs="Arial"/>
              </w:rPr>
            </w:pPr>
            <w:r w:rsidRPr="0061562B">
              <w:rPr>
                <w:rFonts w:ascii="Arial" w:hAnsi="Arial" w:cs="Arial"/>
              </w:rPr>
              <w:t>Lidocaína 2% com adrenalina, anestesia por infiltração dental, anestesia por bloqueio nervos, 1,8 ml</w:t>
            </w:r>
          </w:p>
        </w:tc>
        <w:tc>
          <w:tcPr>
            <w:tcW w:w="850" w:type="dxa"/>
            <w:vAlign w:val="center"/>
          </w:tcPr>
          <w:p w14:paraId="095ADDF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7E02665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tcPr>
          <w:p w14:paraId="3D1CB2A8"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0FEA08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36188E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22ABB7F7" w14:textId="77777777" w:rsidTr="00875C10">
        <w:trPr>
          <w:trHeight w:val="330"/>
        </w:trPr>
        <w:tc>
          <w:tcPr>
            <w:tcW w:w="567" w:type="dxa"/>
            <w:vAlign w:val="center"/>
          </w:tcPr>
          <w:p w14:paraId="12259BC1"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90</w:t>
            </w:r>
          </w:p>
        </w:tc>
        <w:tc>
          <w:tcPr>
            <w:tcW w:w="3686" w:type="dxa"/>
            <w:vAlign w:val="center"/>
          </w:tcPr>
          <w:p w14:paraId="47D50751" w14:textId="77777777" w:rsidR="00FE486B" w:rsidRPr="0061562B" w:rsidRDefault="00FE486B" w:rsidP="00875C10">
            <w:pPr>
              <w:spacing w:after="120"/>
              <w:jc w:val="both"/>
              <w:rPr>
                <w:rFonts w:ascii="Arial" w:hAnsi="Arial" w:cs="Arial"/>
              </w:rPr>
            </w:pPr>
            <w:r w:rsidRPr="0061562B">
              <w:rPr>
                <w:rFonts w:ascii="Arial" w:hAnsi="Arial" w:cs="Arial"/>
              </w:rPr>
              <w:t>Lixa aço c/12 4mm biodinâmica</w:t>
            </w:r>
          </w:p>
        </w:tc>
        <w:tc>
          <w:tcPr>
            <w:tcW w:w="850" w:type="dxa"/>
            <w:vAlign w:val="center"/>
          </w:tcPr>
          <w:p w14:paraId="52867DD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0C96DC5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12903F77"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2DF78B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227F9E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58E1C624" w14:textId="77777777" w:rsidTr="00875C10">
        <w:trPr>
          <w:trHeight w:val="330"/>
        </w:trPr>
        <w:tc>
          <w:tcPr>
            <w:tcW w:w="567" w:type="dxa"/>
            <w:vAlign w:val="center"/>
          </w:tcPr>
          <w:p w14:paraId="30BD416B"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91</w:t>
            </w:r>
          </w:p>
        </w:tc>
        <w:tc>
          <w:tcPr>
            <w:tcW w:w="3686" w:type="dxa"/>
            <w:vAlign w:val="center"/>
          </w:tcPr>
          <w:p w14:paraId="678372AC" w14:textId="77777777" w:rsidR="00FE486B" w:rsidRPr="0061562B" w:rsidRDefault="00FE486B" w:rsidP="00875C10">
            <w:pPr>
              <w:spacing w:after="120"/>
              <w:jc w:val="both"/>
              <w:rPr>
                <w:rFonts w:ascii="Arial" w:hAnsi="Arial" w:cs="Arial"/>
              </w:rPr>
            </w:pPr>
            <w:r w:rsidRPr="0061562B">
              <w:rPr>
                <w:rFonts w:ascii="Arial" w:hAnsi="Arial" w:cs="Arial"/>
              </w:rPr>
              <w:t>Lixa aço c/12 6mm biodinâmica</w:t>
            </w:r>
          </w:p>
        </w:tc>
        <w:tc>
          <w:tcPr>
            <w:tcW w:w="850" w:type="dxa"/>
            <w:vAlign w:val="center"/>
          </w:tcPr>
          <w:p w14:paraId="38D3114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144B37C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24A866E0"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B7F6A1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2155EC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2BABCFF0" w14:textId="77777777" w:rsidTr="00875C10">
        <w:trPr>
          <w:trHeight w:val="330"/>
        </w:trPr>
        <w:tc>
          <w:tcPr>
            <w:tcW w:w="567" w:type="dxa"/>
            <w:vAlign w:val="center"/>
          </w:tcPr>
          <w:p w14:paraId="687B48B7"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92</w:t>
            </w:r>
          </w:p>
        </w:tc>
        <w:tc>
          <w:tcPr>
            <w:tcW w:w="3686" w:type="dxa"/>
            <w:vAlign w:val="center"/>
          </w:tcPr>
          <w:p w14:paraId="5CA17510" w14:textId="77777777" w:rsidR="00FE486B" w:rsidRPr="0061562B" w:rsidRDefault="00FE486B" w:rsidP="00875C10">
            <w:pPr>
              <w:spacing w:after="120"/>
              <w:jc w:val="both"/>
              <w:rPr>
                <w:rFonts w:ascii="Arial" w:hAnsi="Arial" w:cs="Arial"/>
              </w:rPr>
            </w:pPr>
            <w:r w:rsidRPr="0061562B">
              <w:rPr>
                <w:rFonts w:ascii="Arial" w:hAnsi="Arial" w:cs="Arial"/>
              </w:rPr>
              <w:t>Lubrificante p/alta e baixa rotação 100 ml</w:t>
            </w:r>
          </w:p>
        </w:tc>
        <w:tc>
          <w:tcPr>
            <w:tcW w:w="850" w:type="dxa"/>
            <w:vAlign w:val="center"/>
          </w:tcPr>
          <w:p w14:paraId="3914C5D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6CF5EF6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w:t>
            </w:r>
          </w:p>
        </w:tc>
        <w:tc>
          <w:tcPr>
            <w:tcW w:w="1134" w:type="dxa"/>
          </w:tcPr>
          <w:p w14:paraId="31EEA574"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B4E150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D88943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2F94D3A3" w14:textId="77777777" w:rsidTr="00875C10">
        <w:trPr>
          <w:trHeight w:val="330"/>
        </w:trPr>
        <w:tc>
          <w:tcPr>
            <w:tcW w:w="567" w:type="dxa"/>
            <w:vAlign w:val="center"/>
          </w:tcPr>
          <w:p w14:paraId="7954F3B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93</w:t>
            </w:r>
          </w:p>
        </w:tc>
        <w:tc>
          <w:tcPr>
            <w:tcW w:w="3686" w:type="dxa"/>
            <w:vAlign w:val="center"/>
          </w:tcPr>
          <w:p w14:paraId="4B15AE68" w14:textId="77777777" w:rsidR="00FE486B" w:rsidRPr="0061562B" w:rsidRDefault="00FE486B" w:rsidP="00875C10">
            <w:pPr>
              <w:spacing w:after="120"/>
              <w:jc w:val="both"/>
              <w:rPr>
                <w:rFonts w:ascii="Arial" w:hAnsi="Arial" w:cs="Arial"/>
              </w:rPr>
            </w:pPr>
            <w:r w:rsidRPr="0061562B">
              <w:rPr>
                <w:rFonts w:ascii="Arial" w:hAnsi="Arial" w:cs="Arial"/>
              </w:rPr>
              <w:t>Luva para procedimento CAIXA com 100 UND M</w:t>
            </w:r>
          </w:p>
        </w:tc>
        <w:tc>
          <w:tcPr>
            <w:tcW w:w="850" w:type="dxa"/>
            <w:vAlign w:val="center"/>
          </w:tcPr>
          <w:p w14:paraId="19D0B53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76C47B8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90</w:t>
            </w:r>
          </w:p>
        </w:tc>
        <w:tc>
          <w:tcPr>
            <w:tcW w:w="1134" w:type="dxa"/>
          </w:tcPr>
          <w:p w14:paraId="6AC402F8"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CB2D9F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4605B2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6C0549E5" w14:textId="77777777" w:rsidTr="00875C10">
        <w:trPr>
          <w:trHeight w:val="330"/>
        </w:trPr>
        <w:tc>
          <w:tcPr>
            <w:tcW w:w="567" w:type="dxa"/>
            <w:vAlign w:val="center"/>
          </w:tcPr>
          <w:p w14:paraId="7B87D52D"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94</w:t>
            </w:r>
          </w:p>
        </w:tc>
        <w:tc>
          <w:tcPr>
            <w:tcW w:w="3686" w:type="dxa"/>
            <w:vAlign w:val="center"/>
          </w:tcPr>
          <w:p w14:paraId="250A0BB2" w14:textId="77777777" w:rsidR="00FE486B" w:rsidRPr="0061562B" w:rsidRDefault="00FE486B" w:rsidP="00875C10">
            <w:pPr>
              <w:spacing w:after="120"/>
              <w:jc w:val="both"/>
              <w:rPr>
                <w:rFonts w:ascii="Arial" w:hAnsi="Arial" w:cs="Arial"/>
              </w:rPr>
            </w:pPr>
            <w:r w:rsidRPr="0061562B">
              <w:rPr>
                <w:rFonts w:ascii="Arial" w:hAnsi="Arial" w:cs="Arial"/>
              </w:rPr>
              <w:t>Luva para procedimento CAIXA com 100 UND P</w:t>
            </w:r>
          </w:p>
        </w:tc>
        <w:tc>
          <w:tcPr>
            <w:tcW w:w="850" w:type="dxa"/>
            <w:vAlign w:val="center"/>
          </w:tcPr>
          <w:p w14:paraId="0D6F785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08678E4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90</w:t>
            </w:r>
          </w:p>
        </w:tc>
        <w:tc>
          <w:tcPr>
            <w:tcW w:w="1134" w:type="dxa"/>
          </w:tcPr>
          <w:p w14:paraId="07CACF68"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0A837B7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123231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52B32ED7" w14:textId="77777777" w:rsidTr="00875C10">
        <w:trPr>
          <w:trHeight w:val="330"/>
        </w:trPr>
        <w:tc>
          <w:tcPr>
            <w:tcW w:w="567" w:type="dxa"/>
            <w:vAlign w:val="center"/>
          </w:tcPr>
          <w:p w14:paraId="21F0C6D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95</w:t>
            </w:r>
          </w:p>
        </w:tc>
        <w:tc>
          <w:tcPr>
            <w:tcW w:w="3686" w:type="dxa"/>
            <w:vAlign w:val="center"/>
          </w:tcPr>
          <w:p w14:paraId="2D07CD57" w14:textId="77777777" w:rsidR="00FE486B" w:rsidRPr="0061562B" w:rsidRDefault="00FE486B" w:rsidP="00875C10">
            <w:pPr>
              <w:spacing w:after="120"/>
              <w:jc w:val="both"/>
              <w:rPr>
                <w:rFonts w:ascii="Arial" w:hAnsi="Arial" w:cs="Arial"/>
              </w:rPr>
            </w:pPr>
            <w:r w:rsidRPr="0061562B">
              <w:rPr>
                <w:rFonts w:ascii="Arial" w:hAnsi="Arial" w:cs="Arial"/>
              </w:rPr>
              <w:t xml:space="preserve">Luva para procedimento CAIXA com 100 UND PP </w:t>
            </w:r>
          </w:p>
        </w:tc>
        <w:tc>
          <w:tcPr>
            <w:tcW w:w="850" w:type="dxa"/>
            <w:vAlign w:val="center"/>
          </w:tcPr>
          <w:p w14:paraId="1F5D49C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58E4934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120</w:t>
            </w:r>
          </w:p>
        </w:tc>
        <w:tc>
          <w:tcPr>
            <w:tcW w:w="1134" w:type="dxa"/>
          </w:tcPr>
          <w:p w14:paraId="53F34D9B"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7F5175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08D2AE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37780A69" w14:textId="77777777" w:rsidTr="00875C10">
        <w:trPr>
          <w:trHeight w:val="330"/>
        </w:trPr>
        <w:tc>
          <w:tcPr>
            <w:tcW w:w="567" w:type="dxa"/>
            <w:vAlign w:val="center"/>
          </w:tcPr>
          <w:p w14:paraId="3F18C8EB"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96</w:t>
            </w:r>
          </w:p>
        </w:tc>
        <w:tc>
          <w:tcPr>
            <w:tcW w:w="3686" w:type="dxa"/>
            <w:vAlign w:val="center"/>
          </w:tcPr>
          <w:p w14:paraId="34E0BEE8" w14:textId="77777777" w:rsidR="00FE486B" w:rsidRPr="0061562B" w:rsidRDefault="00FE486B" w:rsidP="00875C10">
            <w:pPr>
              <w:spacing w:after="120"/>
              <w:jc w:val="both"/>
              <w:rPr>
                <w:rFonts w:ascii="Arial" w:hAnsi="Arial" w:cs="Arial"/>
              </w:rPr>
            </w:pPr>
            <w:r w:rsidRPr="0061562B">
              <w:rPr>
                <w:rFonts w:ascii="Arial" w:hAnsi="Arial" w:cs="Arial"/>
              </w:rPr>
              <w:t>Mandril adaptador Pop On, aço inoxidável tamanho 22 mm</w:t>
            </w:r>
          </w:p>
        </w:tc>
        <w:tc>
          <w:tcPr>
            <w:tcW w:w="850" w:type="dxa"/>
            <w:vAlign w:val="center"/>
          </w:tcPr>
          <w:p w14:paraId="2D08947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D3445F7"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196CD911"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FD02DD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07AF0E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5FEC92EA" w14:textId="77777777" w:rsidTr="00875C10">
        <w:trPr>
          <w:trHeight w:val="330"/>
        </w:trPr>
        <w:tc>
          <w:tcPr>
            <w:tcW w:w="567" w:type="dxa"/>
            <w:vAlign w:val="center"/>
          </w:tcPr>
          <w:p w14:paraId="13341ED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97</w:t>
            </w:r>
          </w:p>
        </w:tc>
        <w:tc>
          <w:tcPr>
            <w:tcW w:w="3686" w:type="dxa"/>
            <w:vAlign w:val="center"/>
          </w:tcPr>
          <w:p w14:paraId="518EBBAC" w14:textId="77777777" w:rsidR="00FE486B" w:rsidRPr="0061562B" w:rsidRDefault="00FE486B" w:rsidP="00875C10">
            <w:pPr>
              <w:spacing w:after="120"/>
              <w:jc w:val="both"/>
              <w:rPr>
                <w:rFonts w:ascii="Arial" w:hAnsi="Arial" w:cs="Arial"/>
              </w:rPr>
            </w:pPr>
            <w:r w:rsidRPr="0061562B">
              <w:rPr>
                <w:rFonts w:ascii="Arial" w:hAnsi="Arial" w:cs="Arial"/>
              </w:rPr>
              <w:t>Mandril CA Pop On aço inoxidável 25 mm</w:t>
            </w:r>
          </w:p>
        </w:tc>
        <w:tc>
          <w:tcPr>
            <w:tcW w:w="850" w:type="dxa"/>
            <w:vAlign w:val="center"/>
          </w:tcPr>
          <w:p w14:paraId="6BC2927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2279EF6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3AE1BB73"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00E108B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4190BF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3D0AD077" w14:textId="77777777" w:rsidTr="00875C10">
        <w:trPr>
          <w:trHeight w:val="330"/>
        </w:trPr>
        <w:tc>
          <w:tcPr>
            <w:tcW w:w="567" w:type="dxa"/>
            <w:vAlign w:val="center"/>
          </w:tcPr>
          <w:p w14:paraId="11CD094E"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98</w:t>
            </w:r>
          </w:p>
        </w:tc>
        <w:tc>
          <w:tcPr>
            <w:tcW w:w="3686" w:type="dxa"/>
            <w:vAlign w:val="center"/>
          </w:tcPr>
          <w:p w14:paraId="01EAB734" w14:textId="77777777" w:rsidR="00FE486B" w:rsidRPr="0061562B" w:rsidRDefault="00FE486B" w:rsidP="00875C10">
            <w:pPr>
              <w:spacing w:after="120"/>
              <w:jc w:val="both"/>
              <w:rPr>
                <w:rFonts w:ascii="Arial" w:hAnsi="Arial" w:cs="Arial"/>
              </w:rPr>
            </w:pPr>
            <w:r w:rsidRPr="0061562B">
              <w:rPr>
                <w:rFonts w:ascii="Arial" w:hAnsi="Arial" w:cs="Arial"/>
              </w:rPr>
              <w:t>Mandril para disco CA preven aço inoxidável 2,6 mm</w:t>
            </w:r>
          </w:p>
        </w:tc>
        <w:tc>
          <w:tcPr>
            <w:tcW w:w="850" w:type="dxa"/>
            <w:vAlign w:val="center"/>
          </w:tcPr>
          <w:p w14:paraId="2482EC6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4DB4133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1051459A"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8E7CFA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016280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6FD1E56A" w14:textId="77777777" w:rsidTr="00875C10">
        <w:trPr>
          <w:trHeight w:val="330"/>
        </w:trPr>
        <w:tc>
          <w:tcPr>
            <w:tcW w:w="567" w:type="dxa"/>
            <w:vAlign w:val="center"/>
          </w:tcPr>
          <w:p w14:paraId="62EC2DFC"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99</w:t>
            </w:r>
          </w:p>
        </w:tc>
        <w:tc>
          <w:tcPr>
            <w:tcW w:w="3686" w:type="dxa"/>
            <w:vAlign w:val="center"/>
          </w:tcPr>
          <w:p w14:paraId="19AD04B3" w14:textId="77777777" w:rsidR="00FE486B" w:rsidRPr="0061562B" w:rsidRDefault="00FE486B" w:rsidP="00875C10">
            <w:pPr>
              <w:spacing w:after="120"/>
              <w:jc w:val="both"/>
              <w:rPr>
                <w:rFonts w:ascii="Arial" w:hAnsi="Arial" w:cs="Arial"/>
              </w:rPr>
            </w:pPr>
            <w:r w:rsidRPr="0061562B">
              <w:rPr>
                <w:rFonts w:ascii="Arial" w:hAnsi="Arial" w:cs="Arial"/>
              </w:rPr>
              <w:t>Mascara descartável tripla CAIXA com 50 UND</w:t>
            </w:r>
          </w:p>
        </w:tc>
        <w:tc>
          <w:tcPr>
            <w:tcW w:w="850" w:type="dxa"/>
            <w:vAlign w:val="center"/>
          </w:tcPr>
          <w:p w14:paraId="1D9A0CF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39EF18B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120</w:t>
            </w:r>
          </w:p>
        </w:tc>
        <w:tc>
          <w:tcPr>
            <w:tcW w:w="1134" w:type="dxa"/>
          </w:tcPr>
          <w:p w14:paraId="24943A44"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58BFA0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602ADC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35586952" w14:textId="77777777" w:rsidTr="00875C10">
        <w:trPr>
          <w:trHeight w:val="330"/>
        </w:trPr>
        <w:tc>
          <w:tcPr>
            <w:tcW w:w="567" w:type="dxa"/>
            <w:vAlign w:val="center"/>
          </w:tcPr>
          <w:p w14:paraId="625AF4D7"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100</w:t>
            </w:r>
          </w:p>
        </w:tc>
        <w:tc>
          <w:tcPr>
            <w:tcW w:w="3686" w:type="dxa"/>
            <w:vAlign w:val="center"/>
          </w:tcPr>
          <w:p w14:paraId="566FB425" w14:textId="77777777" w:rsidR="00FE486B" w:rsidRPr="0061562B" w:rsidRDefault="00FE486B" w:rsidP="00875C10">
            <w:pPr>
              <w:spacing w:after="120"/>
              <w:jc w:val="both"/>
              <w:rPr>
                <w:rFonts w:ascii="Arial" w:hAnsi="Arial" w:cs="Arial"/>
              </w:rPr>
            </w:pPr>
            <w:r w:rsidRPr="0061562B">
              <w:rPr>
                <w:rFonts w:ascii="Arial" w:hAnsi="Arial" w:cs="Arial"/>
              </w:rPr>
              <w:t>Matriz pré-molar aço - matrizes metálicas p/restaurações classe II. ref. 4107m cx c/ 20 unidades</w:t>
            </w:r>
          </w:p>
        </w:tc>
        <w:tc>
          <w:tcPr>
            <w:tcW w:w="850" w:type="dxa"/>
            <w:vAlign w:val="center"/>
          </w:tcPr>
          <w:p w14:paraId="165ED9B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4FD2248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tcPr>
          <w:p w14:paraId="4BCF5476"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BE80669"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F4AD84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2538E728" w14:textId="77777777" w:rsidTr="00875C10">
        <w:trPr>
          <w:trHeight w:val="330"/>
        </w:trPr>
        <w:tc>
          <w:tcPr>
            <w:tcW w:w="567" w:type="dxa"/>
            <w:vAlign w:val="center"/>
          </w:tcPr>
          <w:p w14:paraId="1BCD51D9"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101</w:t>
            </w:r>
          </w:p>
        </w:tc>
        <w:tc>
          <w:tcPr>
            <w:tcW w:w="3686" w:type="dxa"/>
            <w:vAlign w:val="center"/>
          </w:tcPr>
          <w:p w14:paraId="2EC9AA41" w14:textId="77777777" w:rsidR="00FE486B" w:rsidRPr="0061562B" w:rsidRDefault="00FE486B" w:rsidP="00875C10">
            <w:pPr>
              <w:spacing w:after="120"/>
              <w:jc w:val="both"/>
              <w:rPr>
                <w:rFonts w:ascii="Arial" w:hAnsi="Arial" w:cs="Arial"/>
              </w:rPr>
            </w:pPr>
            <w:r w:rsidRPr="0061562B">
              <w:rPr>
                <w:rFonts w:ascii="Arial" w:hAnsi="Arial" w:cs="Arial"/>
              </w:rPr>
              <w:t>Micro aplicador tamanho regular, cabo flexível (dobrável): embalagem  com 100 unidades</w:t>
            </w:r>
          </w:p>
        </w:tc>
        <w:tc>
          <w:tcPr>
            <w:tcW w:w="850" w:type="dxa"/>
            <w:vAlign w:val="center"/>
          </w:tcPr>
          <w:p w14:paraId="099550D7"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404AF7A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15</w:t>
            </w:r>
          </w:p>
        </w:tc>
        <w:tc>
          <w:tcPr>
            <w:tcW w:w="1134" w:type="dxa"/>
          </w:tcPr>
          <w:p w14:paraId="170CDB87"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34E938C"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87F42F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37ED1D11" w14:textId="77777777" w:rsidTr="00875C10">
        <w:trPr>
          <w:trHeight w:val="330"/>
        </w:trPr>
        <w:tc>
          <w:tcPr>
            <w:tcW w:w="567" w:type="dxa"/>
            <w:vAlign w:val="center"/>
          </w:tcPr>
          <w:p w14:paraId="1308B2D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102</w:t>
            </w:r>
          </w:p>
        </w:tc>
        <w:tc>
          <w:tcPr>
            <w:tcW w:w="3686" w:type="dxa"/>
            <w:vAlign w:val="center"/>
          </w:tcPr>
          <w:p w14:paraId="4FC0A1C4" w14:textId="77777777" w:rsidR="00FE486B" w:rsidRPr="0061562B" w:rsidRDefault="00FE486B" w:rsidP="00875C10">
            <w:pPr>
              <w:spacing w:after="120"/>
              <w:jc w:val="both"/>
              <w:rPr>
                <w:rFonts w:ascii="Arial" w:hAnsi="Arial" w:cs="Arial"/>
              </w:rPr>
            </w:pPr>
            <w:r w:rsidRPr="0061562B">
              <w:rPr>
                <w:rFonts w:ascii="Arial" w:hAnsi="Arial" w:cs="Arial"/>
              </w:rPr>
              <w:t>Microcut Serra – refil, aço 0,05 mm de espessura</w:t>
            </w:r>
          </w:p>
        </w:tc>
        <w:tc>
          <w:tcPr>
            <w:tcW w:w="850" w:type="dxa"/>
          </w:tcPr>
          <w:p w14:paraId="2C0AABA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06707A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tcPr>
          <w:p w14:paraId="7B9D1BB4"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53CD5A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9DC6A7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0FFC24BA" w14:textId="77777777" w:rsidTr="00875C10">
        <w:trPr>
          <w:trHeight w:val="330"/>
        </w:trPr>
        <w:tc>
          <w:tcPr>
            <w:tcW w:w="567" w:type="dxa"/>
            <w:vAlign w:val="center"/>
          </w:tcPr>
          <w:p w14:paraId="1E80D3BE"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103</w:t>
            </w:r>
          </w:p>
        </w:tc>
        <w:tc>
          <w:tcPr>
            <w:tcW w:w="3686" w:type="dxa"/>
            <w:vAlign w:val="center"/>
          </w:tcPr>
          <w:p w14:paraId="4F47ED33" w14:textId="77777777" w:rsidR="00FE486B" w:rsidRPr="0061562B" w:rsidRDefault="00FE486B" w:rsidP="00875C10">
            <w:pPr>
              <w:spacing w:after="120"/>
              <w:rPr>
                <w:rFonts w:ascii="Arial" w:hAnsi="Arial" w:cs="Arial"/>
              </w:rPr>
            </w:pPr>
            <w:r w:rsidRPr="0061562B">
              <w:rPr>
                <w:rFonts w:ascii="Arial" w:hAnsi="Arial" w:cs="Arial"/>
              </w:rPr>
              <w:t xml:space="preserve">Paramono cloro fenol canforado, liquido 20 ml </w:t>
            </w:r>
          </w:p>
        </w:tc>
        <w:tc>
          <w:tcPr>
            <w:tcW w:w="850" w:type="dxa"/>
            <w:vAlign w:val="center"/>
          </w:tcPr>
          <w:p w14:paraId="15639AD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2936FCD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3D8FD2A6"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519109C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430676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5D103079" w14:textId="77777777" w:rsidTr="00875C10">
        <w:trPr>
          <w:trHeight w:val="330"/>
        </w:trPr>
        <w:tc>
          <w:tcPr>
            <w:tcW w:w="567" w:type="dxa"/>
            <w:vAlign w:val="center"/>
          </w:tcPr>
          <w:p w14:paraId="5719B787"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104</w:t>
            </w:r>
          </w:p>
        </w:tc>
        <w:tc>
          <w:tcPr>
            <w:tcW w:w="3686" w:type="dxa"/>
            <w:vAlign w:val="center"/>
          </w:tcPr>
          <w:p w14:paraId="10A2AC95" w14:textId="77777777" w:rsidR="00FE486B" w:rsidRPr="0061562B" w:rsidRDefault="00FE486B" w:rsidP="00875C10">
            <w:pPr>
              <w:spacing w:after="120"/>
              <w:rPr>
                <w:rFonts w:ascii="Arial" w:hAnsi="Arial" w:cs="Arial"/>
              </w:rPr>
            </w:pPr>
            <w:r w:rsidRPr="0061562B">
              <w:rPr>
                <w:rFonts w:ascii="Arial" w:hAnsi="Arial" w:cs="Arial"/>
              </w:rPr>
              <w:t>Pasta para profilaxia dental sabor tutti frutti 90g c/flúor</w:t>
            </w:r>
          </w:p>
        </w:tc>
        <w:tc>
          <w:tcPr>
            <w:tcW w:w="850" w:type="dxa"/>
            <w:vAlign w:val="center"/>
          </w:tcPr>
          <w:p w14:paraId="4BC3913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28A7CB7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w:t>
            </w:r>
          </w:p>
        </w:tc>
        <w:tc>
          <w:tcPr>
            <w:tcW w:w="1134" w:type="dxa"/>
          </w:tcPr>
          <w:p w14:paraId="483498AC"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4D1EA8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41F3A6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23114A60" w14:textId="77777777" w:rsidTr="00875C10">
        <w:trPr>
          <w:trHeight w:val="330"/>
        </w:trPr>
        <w:tc>
          <w:tcPr>
            <w:tcW w:w="567" w:type="dxa"/>
            <w:vAlign w:val="center"/>
          </w:tcPr>
          <w:p w14:paraId="51206E7E"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105</w:t>
            </w:r>
          </w:p>
        </w:tc>
        <w:tc>
          <w:tcPr>
            <w:tcW w:w="3686" w:type="dxa"/>
            <w:vAlign w:val="center"/>
          </w:tcPr>
          <w:p w14:paraId="643BBE20" w14:textId="77777777" w:rsidR="00FE486B" w:rsidRPr="0061562B" w:rsidRDefault="00FE486B" w:rsidP="00875C10">
            <w:pPr>
              <w:spacing w:after="120"/>
              <w:rPr>
                <w:rFonts w:ascii="Arial" w:hAnsi="Arial" w:cs="Arial"/>
              </w:rPr>
            </w:pPr>
            <w:r w:rsidRPr="0061562B">
              <w:rPr>
                <w:rFonts w:ascii="Arial" w:hAnsi="Arial" w:cs="Arial"/>
              </w:rPr>
              <w:t xml:space="preserve">Pedra Arkansas cônica FG- Mk Life, formato ponta de lápis, tamanho único </w:t>
            </w:r>
          </w:p>
        </w:tc>
        <w:tc>
          <w:tcPr>
            <w:tcW w:w="850" w:type="dxa"/>
            <w:vAlign w:val="center"/>
          </w:tcPr>
          <w:p w14:paraId="62F9B01C"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1FE5FDE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tcPr>
          <w:p w14:paraId="5549AD87"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0692F98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F7A54B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59C1DDB" w14:textId="77777777" w:rsidTr="00875C10">
        <w:trPr>
          <w:trHeight w:val="330"/>
        </w:trPr>
        <w:tc>
          <w:tcPr>
            <w:tcW w:w="567" w:type="dxa"/>
            <w:vAlign w:val="center"/>
          </w:tcPr>
          <w:p w14:paraId="695F0071"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106</w:t>
            </w:r>
          </w:p>
        </w:tc>
        <w:tc>
          <w:tcPr>
            <w:tcW w:w="3686" w:type="dxa"/>
            <w:vAlign w:val="center"/>
          </w:tcPr>
          <w:p w14:paraId="7CA0D866" w14:textId="77777777" w:rsidR="00FE486B" w:rsidRPr="0061562B" w:rsidRDefault="00FE486B" w:rsidP="00875C10">
            <w:pPr>
              <w:spacing w:after="120"/>
              <w:rPr>
                <w:rFonts w:ascii="Arial" w:hAnsi="Arial" w:cs="Arial"/>
              </w:rPr>
            </w:pPr>
            <w:r w:rsidRPr="0061562B">
              <w:rPr>
                <w:rFonts w:ascii="Arial" w:hAnsi="Arial" w:cs="Arial"/>
              </w:rPr>
              <w:t>Pinça clinica universal odontológica, número 317</w:t>
            </w:r>
          </w:p>
        </w:tc>
        <w:tc>
          <w:tcPr>
            <w:tcW w:w="850" w:type="dxa"/>
            <w:vAlign w:val="center"/>
          </w:tcPr>
          <w:p w14:paraId="419AA9B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656E3B5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50E701E5"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9409C1C"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EB1C9E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2FBBDBC4" w14:textId="77777777" w:rsidTr="00875C10">
        <w:trPr>
          <w:trHeight w:val="330"/>
        </w:trPr>
        <w:tc>
          <w:tcPr>
            <w:tcW w:w="567" w:type="dxa"/>
            <w:vAlign w:val="center"/>
          </w:tcPr>
          <w:p w14:paraId="21321A1A"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107</w:t>
            </w:r>
          </w:p>
        </w:tc>
        <w:tc>
          <w:tcPr>
            <w:tcW w:w="3686" w:type="dxa"/>
            <w:vAlign w:val="center"/>
          </w:tcPr>
          <w:p w14:paraId="1A200C1F" w14:textId="77777777" w:rsidR="00FE486B" w:rsidRPr="0061562B" w:rsidRDefault="00FE486B" w:rsidP="00875C10">
            <w:pPr>
              <w:spacing w:after="120"/>
              <w:rPr>
                <w:rFonts w:ascii="Arial" w:hAnsi="Arial" w:cs="Arial"/>
              </w:rPr>
            </w:pPr>
            <w:r w:rsidRPr="0061562B">
              <w:rPr>
                <w:rFonts w:ascii="Arial" w:hAnsi="Arial" w:cs="Arial"/>
              </w:rPr>
              <w:t>Ponta shufu chama FG, oxido de alumínio micro granulado 20 mm</w:t>
            </w:r>
          </w:p>
        </w:tc>
        <w:tc>
          <w:tcPr>
            <w:tcW w:w="850" w:type="dxa"/>
            <w:vAlign w:val="center"/>
          </w:tcPr>
          <w:p w14:paraId="5A7DCF5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2787FA6C"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tcPr>
          <w:p w14:paraId="269ED575"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66FA34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3D78FFD"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6C5DD039" w14:textId="77777777" w:rsidTr="00875C10">
        <w:trPr>
          <w:trHeight w:val="330"/>
        </w:trPr>
        <w:tc>
          <w:tcPr>
            <w:tcW w:w="567" w:type="dxa"/>
            <w:vAlign w:val="center"/>
          </w:tcPr>
          <w:p w14:paraId="54EAB59C"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lastRenderedPageBreak/>
              <w:t>108</w:t>
            </w:r>
          </w:p>
        </w:tc>
        <w:tc>
          <w:tcPr>
            <w:tcW w:w="3686" w:type="dxa"/>
            <w:vAlign w:val="center"/>
          </w:tcPr>
          <w:p w14:paraId="4B45FF7B" w14:textId="77777777" w:rsidR="00FE486B" w:rsidRPr="0061562B" w:rsidRDefault="00FE486B" w:rsidP="00875C10">
            <w:pPr>
              <w:spacing w:after="120"/>
              <w:rPr>
                <w:rFonts w:ascii="Arial" w:hAnsi="Arial" w:cs="Arial"/>
              </w:rPr>
            </w:pPr>
            <w:r w:rsidRPr="0061562B">
              <w:rPr>
                <w:rFonts w:ascii="Arial" w:hAnsi="Arial" w:cs="Arial"/>
              </w:rPr>
              <w:t>Resina acrílica auto polimerizavel rosa pó 450 g</w:t>
            </w:r>
          </w:p>
        </w:tc>
        <w:tc>
          <w:tcPr>
            <w:tcW w:w="850" w:type="dxa"/>
            <w:vAlign w:val="center"/>
          </w:tcPr>
          <w:p w14:paraId="5766FB6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24C7A9F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tcPr>
          <w:p w14:paraId="1ACF17E8"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5D4F03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50FDB5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4F145D0D" w14:textId="77777777" w:rsidTr="00875C10">
        <w:trPr>
          <w:trHeight w:val="330"/>
        </w:trPr>
        <w:tc>
          <w:tcPr>
            <w:tcW w:w="567" w:type="dxa"/>
            <w:vAlign w:val="center"/>
          </w:tcPr>
          <w:p w14:paraId="660A0913"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109</w:t>
            </w:r>
          </w:p>
        </w:tc>
        <w:tc>
          <w:tcPr>
            <w:tcW w:w="3686" w:type="dxa"/>
            <w:vAlign w:val="center"/>
          </w:tcPr>
          <w:p w14:paraId="2A0B0D2C" w14:textId="77777777" w:rsidR="00FE486B" w:rsidRPr="0061562B" w:rsidRDefault="00FE486B" w:rsidP="00875C10">
            <w:pPr>
              <w:spacing w:after="120"/>
              <w:rPr>
                <w:rFonts w:ascii="Arial" w:hAnsi="Arial" w:cs="Arial"/>
              </w:rPr>
            </w:pPr>
            <w:r w:rsidRPr="0061562B">
              <w:rPr>
                <w:rFonts w:ascii="Arial" w:hAnsi="Arial" w:cs="Arial"/>
                <w:lang w:val="en-US"/>
              </w:rPr>
              <w:t xml:space="preserve">Resina Filtek Bulk Fill Flow A 2 </w:t>
            </w:r>
            <w:r w:rsidRPr="0061562B">
              <w:rPr>
                <w:rFonts w:ascii="Arial" w:hAnsi="Arial" w:cs="Arial"/>
              </w:rPr>
              <w:t xml:space="preserve">seringa de 2 g </w:t>
            </w:r>
          </w:p>
        </w:tc>
        <w:tc>
          <w:tcPr>
            <w:tcW w:w="850" w:type="dxa"/>
            <w:vAlign w:val="center"/>
          </w:tcPr>
          <w:p w14:paraId="050520B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0C4A3C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02CC1C4E"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B669E5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AD5972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7B9D223F" w14:textId="77777777" w:rsidTr="00875C10">
        <w:trPr>
          <w:trHeight w:val="330"/>
        </w:trPr>
        <w:tc>
          <w:tcPr>
            <w:tcW w:w="567" w:type="dxa"/>
            <w:vAlign w:val="center"/>
          </w:tcPr>
          <w:p w14:paraId="5B42AA2A"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110</w:t>
            </w:r>
          </w:p>
        </w:tc>
        <w:tc>
          <w:tcPr>
            <w:tcW w:w="3686" w:type="dxa"/>
            <w:vAlign w:val="center"/>
          </w:tcPr>
          <w:p w14:paraId="2787036C" w14:textId="77777777" w:rsidR="00FE486B" w:rsidRPr="0061562B" w:rsidRDefault="00FE486B" w:rsidP="00875C10">
            <w:pPr>
              <w:spacing w:after="120"/>
              <w:rPr>
                <w:rFonts w:ascii="Arial" w:hAnsi="Arial" w:cs="Arial"/>
              </w:rPr>
            </w:pPr>
            <w:r w:rsidRPr="0061562B">
              <w:rPr>
                <w:rFonts w:ascii="Arial" w:hAnsi="Arial" w:cs="Arial"/>
                <w:lang w:val="en-US"/>
              </w:rPr>
              <w:t xml:space="preserve">Resina Filtek Bulk Fill Flow A 3 </w:t>
            </w:r>
            <w:r w:rsidRPr="0061562B">
              <w:rPr>
                <w:rFonts w:ascii="Arial" w:hAnsi="Arial" w:cs="Arial"/>
              </w:rPr>
              <w:t>seringa de 2 g</w:t>
            </w:r>
          </w:p>
        </w:tc>
        <w:tc>
          <w:tcPr>
            <w:tcW w:w="850" w:type="dxa"/>
            <w:vAlign w:val="center"/>
          </w:tcPr>
          <w:p w14:paraId="019B0AD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3FCCF2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04A4B3BD"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D90161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BAC49EE"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1B26ABB1" w14:textId="77777777" w:rsidTr="00875C10">
        <w:trPr>
          <w:trHeight w:val="330"/>
        </w:trPr>
        <w:tc>
          <w:tcPr>
            <w:tcW w:w="567" w:type="dxa"/>
            <w:vAlign w:val="center"/>
          </w:tcPr>
          <w:p w14:paraId="5637D594"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111</w:t>
            </w:r>
          </w:p>
        </w:tc>
        <w:tc>
          <w:tcPr>
            <w:tcW w:w="3686" w:type="dxa"/>
            <w:vAlign w:val="center"/>
          </w:tcPr>
          <w:p w14:paraId="370970FF" w14:textId="77777777" w:rsidR="00FE486B" w:rsidRPr="0061562B" w:rsidRDefault="00FE486B" w:rsidP="00875C10">
            <w:pPr>
              <w:spacing w:after="120"/>
              <w:rPr>
                <w:rFonts w:ascii="Arial" w:hAnsi="Arial" w:cs="Arial"/>
              </w:rPr>
            </w:pPr>
            <w:r w:rsidRPr="0061562B">
              <w:rPr>
                <w:rFonts w:ascii="Arial" w:hAnsi="Arial" w:cs="Arial"/>
              </w:rPr>
              <w:t>Resina Filtek Z250 XT A1 seringa de 4 g</w:t>
            </w:r>
          </w:p>
        </w:tc>
        <w:tc>
          <w:tcPr>
            <w:tcW w:w="850" w:type="dxa"/>
            <w:vAlign w:val="center"/>
          </w:tcPr>
          <w:p w14:paraId="0040C58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4FE5715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tcPr>
          <w:p w14:paraId="30397557"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75759F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D22CD31"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2571E69B" w14:textId="77777777" w:rsidTr="00875C10">
        <w:trPr>
          <w:trHeight w:val="330"/>
        </w:trPr>
        <w:tc>
          <w:tcPr>
            <w:tcW w:w="567" w:type="dxa"/>
            <w:vAlign w:val="center"/>
          </w:tcPr>
          <w:p w14:paraId="35956571"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112</w:t>
            </w:r>
          </w:p>
        </w:tc>
        <w:tc>
          <w:tcPr>
            <w:tcW w:w="3686" w:type="dxa"/>
            <w:vAlign w:val="center"/>
          </w:tcPr>
          <w:p w14:paraId="3F61661C" w14:textId="77777777" w:rsidR="00FE486B" w:rsidRPr="0061562B" w:rsidRDefault="00FE486B" w:rsidP="00875C10">
            <w:pPr>
              <w:spacing w:after="120"/>
              <w:rPr>
                <w:rFonts w:ascii="Arial" w:hAnsi="Arial" w:cs="Arial"/>
              </w:rPr>
            </w:pPr>
            <w:r w:rsidRPr="0061562B">
              <w:rPr>
                <w:rFonts w:ascii="Arial" w:hAnsi="Arial" w:cs="Arial"/>
              </w:rPr>
              <w:t>Resina Filtek Z250 XT A2 seringa de 4 g</w:t>
            </w:r>
          </w:p>
        </w:tc>
        <w:tc>
          <w:tcPr>
            <w:tcW w:w="850" w:type="dxa"/>
            <w:vAlign w:val="center"/>
          </w:tcPr>
          <w:p w14:paraId="169713A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CD961C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tcPr>
          <w:p w14:paraId="7A880785"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F95746C"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3A03DDC"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5E1429D9" w14:textId="77777777" w:rsidTr="00875C10">
        <w:trPr>
          <w:trHeight w:val="330"/>
        </w:trPr>
        <w:tc>
          <w:tcPr>
            <w:tcW w:w="567" w:type="dxa"/>
            <w:vAlign w:val="center"/>
          </w:tcPr>
          <w:p w14:paraId="1DA89F4E"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113</w:t>
            </w:r>
          </w:p>
        </w:tc>
        <w:tc>
          <w:tcPr>
            <w:tcW w:w="3686" w:type="dxa"/>
            <w:vAlign w:val="center"/>
          </w:tcPr>
          <w:p w14:paraId="68F42264" w14:textId="77777777" w:rsidR="00FE486B" w:rsidRPr="0061562B" w:rsidRDefault="00FE486B" w:rsidP="00875C10">
            <w:pPr>
              <w:spacing w:after="120"/>
              <w:rPr>
                <w:rFonts w:ascii="Arial" w:hAnsi="Arial" w:cs="Arial"/>
              </w:rPr>
            </w:pPr>
            <w:r w:rsidRPr="0061562B">
              <w:rPr>
                <w:rFonts w:ascii="Arial" w:hAnsi="Arial" w:cs="Arial"/>
              </w:rPr>
              <w:t>Resina Filtek Z250 XT A3 seringa de 4 g</w:t>
            </w:r>
          </w:p>
        </w:tc>
        <w:tc>
          <w:tcPr>
            <w:tcW w:w="850" w:type="dxa"/>
            <w:vAlign w:val="center"/>
          </w:tcPr>
          <w:p w14:paraId="78D832DD"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19242EA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tcPr>
          <w:p w14:paraId="1C1E01DA"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639CB7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2400BD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72E4EB9" w14:textId="77777777" w:rsidTr="00875C10">
        <w:trPr>
          <w:trHeight w:val="330"/>
        </w:trPr>
        <w:tc>
          <w:tcPr>
            <w:tcW w:w="567" w:type="dxa"/>
            <w:vAlign w:val="center"/>
          </w:tcPr>
          <w:p w14:paraId="469660BE"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114</w:t>
            </w:r>
          </w:p>
        </w:tc>
        <w:tc>
          <w:tcPr>
            <w:tcW w:w="3686" w:type="dxa"/>
            <w:vAlign w:val="center"/>
          </w:tcPr>
          <w:p w14:paraId="120A3CFB" w14:textId="77777777" w:rsidR="00FE486B" w:rsidRPr="0061562B" w:rsidRDefault="00FE486B" w:rsidP="00875C10">
            <w:pPr>
              <w:spacing w:after="120"/>
              <w:rPr>
                <w:rFonts w:ascii="Arial" w:hAnsi="Arial" w:cs="Arial"/>
              </w:rPr>
            </w:pPr>
            <w:r w:rsidRPr="0061562B">
              <w:rPr>
                <w:rFonts w:ascii="Arial" w:hAnsi="Arial" w:cs="Arial"/>
              </w:rPr>
              <w:t>Resina Filtek Z250 XT A3,5 seringa de 4 g</w:t>
            </w:r>
          </w:p>
        </w:tc>
        <w:tc>
          <w:tcPr>
            <w:tcW w:w="850" w:type="dxa"/>
            <w:vAlign w:val="center"/>
          </w:tcPr>
          <w:p w14:paraId="2DD2288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72687CA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tcPr>
          <w:p w14:paraId="2D822D4B"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610530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B4D7FD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3CCCC37F" w14:textId="77777777" w:rsidTr="00875C10">
        <w:trPr>
          <w:trHeight w:val="330"/>
        </w:trPr>
        <w:tc>
          <w:tcPr>
            <w:tcW w:w="567" w:type="dxa"/>
            <w:vAlign w:val="center"/>
          </w:tcPr>
          <w:p w14:paraId="668ECD2C"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115</w:t>
            </w:r>
          </w:p>
        </w:tc>
        <w:tc>
          <w:tcPr>
            <w:tcW w:w="3686" w:type="dxa"/>
            <w:vAlign w:val="center"/>
          </w:tcPr>
          <w:p w14:paraId="0F61F325" w14:textId="77777777" w:rsidR="00FE486B" w:rsidRPr="0061562B" w:rsidRDefault="00FE486B" w:rsidP="00875C10">
            <w:pPr>
              <w:spacing w:after="120"/>
              <w:rPr>
                <w:rFonts w:ascii="Arial" w:hAnsi="Arial" w:cs="Arial"/>
              </w:rPr>
            </w:pPr>
            <w:r w:rsidRPr="0061562B">
              <w:rPr>
                <w:rFonts w:ascii="Arial" w:hAnsi="Arial" w:cs="Arial"/>
              </w:rPr>
              <w:t>Resina Filtek Z250 XT B1 seringa de 4 g</w:t>
            </w:r>
          </w:p>
        </w:tc>
        <w:tc>
          <w:tcPr>
            <w:tcW w:w="850" w:type="dxa"/>
            <w:vAlign w:val="center"/>
          </w:tcPr>
          <w:p w14:paraId="3BB983F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57089D6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tcPr>
          <w:p w14:paraId="008B703C"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005D4BEC"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163650F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6F7157DB" w14:textId="77777777" w:rsidTr="00875C10">
        <w:trPr>
          <w:trHeight w:val="330"/>
        </w:trPr>
        <w:tc>
          <w:tcPr>
            <w:tcW w:w="567" w:type="dxa"/>
            <w:vAlign w:val="center"/>
          </w:tcPr>
          <w:p w14:paraId="1674B036"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116</w:t>
            </w:r>
          </w:p>
        </w:tc>
        <w:tc>
          <w:tcPr>
            <w:tcW w:w="3686" w:type="dxa"/>
            <w:vAlign w:val="center"/>
          </w:tcPr>
          <w:p w14:paraId="1598CFA0" w14:textId="77777777" w:rsidR="00FE486B" w:rsidRPr="0061562B" w:rsidRDefault="00FE486B" w:rsidP="00875C10">
            <w:pPr>
              <w:spacing w:after="120"/>
              <w:rPr>
                <w:rFonts w:ascii="Arial" w:hAnsi="Arial" w:cs="Arial"/>
              </w:rPr>
            </w:pPr>
            <w:r w:rsidRPr="0061562B">
              <w:rPr>
                <w:rFonts w:ascii="Arial" w:hAnsi="Arial" w:cs="Arial"/>
              </w:rPr>
              <w:t>Resina Filtek Z250 XT B2 seringa de 4 g</w:t>
            </w:r>
          </w:p>
        </w:tc>
        <w:tc>
          <w:tcPr>
            <w:tcW w:w="850" w:type="dxa"/>
            <w:vAlign w:val="center"/>
          </w:tcPr>
          <w:p w14:paraId="2261F5F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232580C3"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tcPr>
          <w:p w14:paraId="70C97AA0"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C72386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4EA66A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44B68BEE" w14:textId="77777777" w:rsidTr="00875C10">
        <w:trPr>
          <w:trHeight w:val="330"/>
        </w:trPr>
        <w:tc>
          <w:tcPr>
            <w:tcW w:w="567" w:type="dxa"/>
            <w:vAlign w:val="center"/>
          </w:tcPr>
          <w:p w14:paraId="6A444D1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117</w:t>
            </w:r>
          </w:p>
        </w:tc>
        <w:tc>
          <w:tcPr>
            <w:tcW w:w="3686" w:type="dxa"/>
            <w:vAlign w:val="center"/>
          </w:tcPr>
          <w:p w14:paraId="594D5D37" w14:textId="77777777" w:rsidR="00FE486B" w:rsidRPr="0061562B" w:rsidRDefault="00FE486B" w:rsidP="00875C10">
            <w:pPr>
              <w:spacing w:after="120"/>
              <w:rPr>
                <w:rFonts w:ascii="Arial" w:hAnsi="Arial" w:cs="Arial"/>
              </w:rPr>
            </w:pPr>
            <w:r w:rsidRPr="0061562B">
              <w:rPr>
                <w:rFonts w:ascii="Arial" w:hAnsi="Arial" w:cs="Arial"/>
              </w:rPr>
              <w:t>Resina Filtek Z250 XT B3 seringa de 4 g</w:t>
            </w:r>
          </w:p>
        </w:tc>
        <w:tc>
          <w:tcPr>
            <w:tcW w:w="850" w:type="dxa"/>
            <w:vAlign w:val="center"/>
          </w:tcPr>
          <w:p w14:paraId="07FDF13C"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41C2DA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tcPr>
          <w:p w14:paraId="380FB1D0"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D254C1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AE595F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F78A792" w14:textId="77777777" w:rsidTr="00875C10">
        <w:trPr>
          <w:trHeight w:val="330"/>
        </w:trPr>
        <w:tc>
          <w:tcPr>
            <w:tcW w:w="567" w:type="dxa"/>
            <w:vAlign w:val="center"/>
          </w:tcPr>
          <w:p w14:paraId="2A22FE95"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118</w:t>
            </w:r>
          </w:p>
        </w:tc>
        <w:tc>
          <w:tcPr>
            <w:tcW w:w="3686" w:type="dxa"/>
            <w:vAlign w:val="center"/>
          </w:tcPr>
          <w:p w14:paraId="1B8D5ACB" w14:textId="77777777" w:rsidR="00FE486B" w:rsidRPr="0061562B" w:rsidRDefault="00FE486B" w:rsidP="00875C10">
            <w:pPr>
              <w:spacing w:after="120"/>
              <w:rPr>
                <w:rFonts w:ascii="Arial" w:hAnsi="Arial" w:cs="Arial"/>
              </w:rPr>
            </w:pPr>
            <w:r w:rsidRPr="0061562B">
              <w:rPr>
                <w:rFonts w:ascii="Arial" w:hAnsi="Arial" w:cs="Arial"/>
              </w:rPr>
              <w:t>Revelador para Raio X odontológico, Indicado para revelação da imagem do exame na película de filme. Composição: água, dietiçeno glicol, hidroquilona e carbonato de potássio. Com 500 ml</w:t>
            </w:r>
          </w:p>
        </w:tc>
        <w:tc>
          <w:tcPr>
            <w:tcW w:w="850" w:type="dxa"/>
            <w:vAlign w:val="center"/>
          </w:tcPr>
          <w:p w14:paraId="18E0EE3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851" w:type="dxa"/>
            <w:vAlign w:val="center"/>
          </w:tcPr>
          <w:p w14:paraId="081FB75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tcPr>
          <w:p w14:paraId="43C8FB51"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05E183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04D2A10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20EDEB5C" w14:textId="77777777" w:rsidTr="00875C10">
        <w:trPr>
          <w:trHeight w:val="330"/>
        </w:trPr>
        <w:tc>
          <w:tcPr>
            <w:tcW w:w="567" w:type="dxa"/>
            <w:vAlign w:val="center"/>
          </w:tcPr>
          <w:p w14:paraId="72C14296"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119</w:t>
            </w:r>
          </w:p>
        </w:tc>
        <w:tc>
          <w:tcPr>
            <w:tcW w:w="3686" w:type="dxa"/>
            <w:vAlign w:val="center"/>
          </w:tcPr>
          <w:p w14:paraId="7B245752" w14:textId="77777777" w:rsidR="00FE486B" w:rsidRPr="0061562B" w:rsidRDefault="00FE486B" w:rsidP="00875C10">
            <w:pPr>
              <w:spacing w:after="120"/>
              <w:rPr>
                <w:rFonts w:ascii="Arial" w:hAnsi="Arial" w:cs="Arial"/>
              </w:rPr>
            </w:pPr>
            <w:r w:rsidRPr="0061562B">
              <w:rPr>
                <w:rFonts w:ascii="Arial" w:hAnsi="Arial" w:cs="Arial"/>
              </w:rPr>
              <w:t xml:space="preserve">Rolete de algodão pacote com 100 UND </w:t>
            </w:r>
          </w:p>
        </w:tc>
        <w:tc>
          <w:tcPr>
            <w:tcW w:w="850" w:type="dxa"/>
            <w:vAlign w:val="center"/>
          </w:tcPr>
          <w:p w14:paraId="3C36D51B"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851" w:type="dxa"/>
            <w:vAlign w:val="center"/>
          </w:tcPr>
          <w:p w14:paraId="1E9A517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120</w:t>
            </w:r>
          </w:p>
        </w:tc>
        <w:tc>
          <w:tcPr>
            <w:tcW w:w="1134" w:type="dxa"/>
          </w:tcPr>
          <w:p w14:paraId="21330D5B"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E942377"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4216A0A"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75CF30A9" w14:textId="77777777" w:rsidTr="00875C10">
        <w:trPr>
          <w:trHeight w:val="330"/>
        </w:trPr>
        <w:tc>
          <w:tcPr>
            <w:tcW w:w="567" w:type="dxa"/>
            <w:vAlign w:val="center"/>
          </w:tcPr>
          <w:p w14:paraId="626AE736"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120</w:t>
            </w:r>
          </w:p>
        </w:tc>
        <w:tc>
          <w:tcPr>
            <w:tcW w:w="3686" w:type="dxa"/>
            <w:vAlign w:val="center"/>
          </w:tcPr>
          <w:p w14:paraId="3A34E4B3" w14:textId="77777777" w:rsidR="00FE486B" w:rsidRPr="0061562B" w:rsidRDefault="00FE486B" w:rsidP="00875C10">
            <w:pPr>
              <w:spacing w:after="120"/>
              <w:rPr>
                <w:rFonts w:ascii="Arial" w:hAnsi="Arial" w:cs="Arial"/>
              </w:rPr>
            </w:pPr>
            <w:r w:rsidRPr="0061562B">
              <w:rPr>
                <w:rFonts w:ascii="Arial" w:hAnsi="Arial" w:cs="Arial"/>
              </w:rPr>
              <w:t>Selante Fóssulas/Fissuras Foto-Matizado.Contem:5 Ser.C/2g Cada</w:t>
            </w:r>
          </w:p>
        </w:tc>
        <w:tc>
          <w:tcPr>
            <w:tcW w:w="850" w:type="dxa"/>
            <w:vAlign w:val="center"/>
          </w:tcPr>
          <w:p w14:paraId="1A3677F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36A485B6"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60AA6830"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046BE7D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AA8B90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31F1CAB0" w14:textId="77777777" w:rsidTr="00875C10">
        <w:trPr>
          <w:trHeight w:val="330"/>
        </w:trPr>
        <w:tc>
          <w:tcPr>
            <w:tcW w:w="567" w:type="dxa"/>
            <w:vAlign w:val="center"/>
          </w:tcPr>
          <w:p w14:paraId="288AAB8C"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121</w:t>
            </w:r>
          </w:p>
        </w:tc>
        <w:tc>
          <w:tcPr>
            <w:tcW w:w="3686" w:type="dxa"/>
            <w:vAlign w:val="center"/>
          </w:tcPr>
          <w:p w14:paraId="6AE3DFEA" w14:textId="77777777" w:rsidR="00FE486B" w:rsidRPr="0061562B" w:rsidRDefault="00FE486B" w:rsidP="00875C10">
            <w:pPr>
              <w:spacing w:after="120"/>
              <w:rPr>
                <w:rFonts w:ascii="Arial" w:hAnsi="Arial" w:cs="Arial"/>
              </w:rPr>
            </w:pPr>
            <w:r w:rsidRPr="0061562B">
              <w:rPr>
                <w:rFonts w:ascii="Arial" w:hAnsi="Arial" w:cs="Arial"/>
              </w:rPr>
              <w:t>Serra Microgut, arco de serra no qual se adaptam serras ou lixas intercambiáveis.  Kit com 1 arco com serra e 1 lixa diamantada.</w:t>
            </w:r>
          </w:p>
        </w:tc>
        <w:tc>
          <w:tcPr>
            <w:tcW w:w="850" w:type="dxa"/>
            <w:vAlign w:val="center"/>
          </w:tcPr>
          <w:p w14:paraId="43120DD7"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26A9D86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tcPr>
          <w:p w14:paraId="5CE0E04E"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A0A033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D29A6D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6045E896" w14:textId="77777777" w:rsidTr="00875C10">
        <w:trPr>
          <w:trHeight w:val="330"/>
        </w:trPr>
        <w:tc>
          <w:tcPr>
            <w:tcW w:w="567" w:type="dxa"/>
            <w:vAlign w:val="center"/>
          </w:tcPr>
          <w:p w14:paraId="23F99A34"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122</w:t>
            </w:r>
          </w:p>
        </w:tc>
        <w:tc>
          <w:tcPr>
            <w:tcW w:w="3686" w:type="dxa"/>
            <w:vAlign w:val="center"/>
          </w:tcPr>
          <w:p w14:paraId="399D95AE" w14:textId="77777777" w:rsidR="00FE486B" w:rsidRPr="0061562B" w:rsidRDefault="00FE486B" w:rsidP="00875C10">
            <w:pPr>
              <w:spacing w:after="120"/>
              <w:rPr>
                <w:rFonts w:ascii="Arial" w:hAnsi="Arial" w:cs="Arial"/>
              </w:rPr>
            </w:pPr>
            <w:r w:rsidRPr="0061562B">
              <w:rPr>
                <w:rFonts w:ascii="Arial" w:hAnsi="Arial" w:cs="Arial"/>
              </w:rPr>
              <w:t xml:space="preserve">Solução de clorexidina a 0,12% frasco c/1000 ml </w:t>
            </w:r>
          </w:p>
        </w:tc>
        <w:tc>
          <w:tcPr>
            <w:tcW w:w="850" w:type="dxa"/>
            <w:vAlign w:val="center"/>
          </w:tcPr>
          <w:p w14:paraId="6D84176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7F832A3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65F7E27D"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1B8B32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5BD753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7B9178CC" w14:textId="77777777" w:rsidTr="00875C10">
        <w:trPr>
          <w:trHeight w:val="330"/>
        </w:trPr>
        <w:tc>
          <w:tcPr>
            <w:tcW w:w="567" w:type="dxa"/>
            <w:vAlign w:val="center"/>
          </w:tcPr>
          <w:p w14:paraId="74F8B222"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123</w:t>
            </w:r>
          </w:p>
        </w:tc>
        <w:tc>
          <w:tcPr>
            <w:tcW w:w="3686" w:type="dxa"/>
            <w:vAlign w:val="center"/>
          </w:tcPr>
          <w:p w14:paraId="03D6B4EC" w14:textId="77777777" w:rsidR="00FE486B" w:rsidRPr="0061562B" w:rsidRDefault="00FE486B" w:rsidP="00875C10">
            <w:pPr>
              <w:spacing w:after="120"/>
              <w:rPr>
                <w:rFonts w:ascii="Arial" w:hAnsi="Arial" w:cs="Arial"/>
              </w:rPr>
            </w:pPr>
            <w:r w:rsidRPr="0061562B">
              <w:rPr>
                <w:rFonts w:ascii="Arial" w:hAnsi="Arial" w:cs="Arial"/>
              </w:rPr>
              <w:t>Solução de clorexidina a 2% frasco c/100ml</w:t>
            </w:r>
          </w:p>
        </w:tc>
        <w:tc>
          <w:tcPr>
            <w:tcW w:w="850" w:type="dxa"/>
            <w:vAlign w:val="center"/>
          </w:tcPr>
          <w:p w14:paraId="5EE76AD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6EFBBC2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tcPr>
          <w:p w14:paraId="4A6D5D5C"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0A379BF"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A8280B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25E7C5CD" w14:textId="77777777" w:rsidTr="00875C10">
        <w:trPr>
          <w:trHeight w:val="330"/>
        </w:trPr>
        <w:tc>
          <w:tcPr>
            <w:tcW w:w="567" w:type="dxa"/>
            <w:vAlign w:val="center"/>
          </w:tcPr>
          <w:p w14:paraId="16D4157C"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124</w:t>
            </w:r>
          </w:p>
        </w:tc>
        <w:tc>
          <w:tcPr>
            <w:tcW w:w="3686" w:type="dxa"/>
            <w:vAlign w:val="center"/>
          </w:tcPr>
          <w:p w14:paraId="6148F4C3" w14:textId="77777777" w:rsidR="00FE486B" w:rsidRPr="0061562B" w:rsidRDefault="00FE486B" w:rsidP="00875C10">
            <w:pPr>
              <w:spacing w:after="120"/>
              <w:rPr>
                <w:rFonts w:ascii="Arial" w:hAnsi="Arial" w:cs="Arial"/>
              </w:rPr>
            </w:pPr>
            <w:r w:rsidRPr="0061562B">
              <w:rPr>
                <w:rFonts w:ascii="Arial" w:hAnsi="Arial" w:cs="Arial"/>
              </w:rPr>
              <w:t xml:space="preserve">Sonda Exploradora Infantil 5 </w:t>
            </w:r>
          </w:p>
        </w:tc>
        <w:tc>
          <w:tcPr>
            <w:tcW w:w="850" w:type="dxa"/>
            <w:vAlign w:val="center"/>
          </w:tcPr>
          <w:p w14:paraId="46E2B7F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02B7E0B0"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633379A1"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48CE107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2459D908"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0EFDB370" w14:textId="77777777" w:rsidTr="00875C10">
        <w:trPr>
          <w:trHeight w:val="330"/>
        </w:trPr>
        <w:tc>
          <w:tcPr>
            <w:tcW w:w="567" w:type="dxa"/>
            <w:vAlign w:val="center"/>
          </w:tcPr>
          <w:p w14:paraId="479BFE4C"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125</w:t>
            </w:r>
          </w:p>
        </w:tc>
        <w:tc>
          <w:tcPr>
            <w:tcW w:w="3686" w:type="dxa"/>
            <w:vAlign w:val="center"/>
          </w:tcPr>
          <w:p w14:paraId="4677859F" w14:textId="77777777" w:rsidR="00FE486B" w:rsidRPr="0061562B" w:rsidRDefault="00FE486B" w:rsidP="00875C10">
            <w:pPr>
              <w:spacing w:after="120"/>
              <w:rPr>
                <w:rFonts w:ascii="Arial" w:hAnsi="Arial" w:cs="Arial"/>
              </w:rPr>
            </w:pPr>
            <w:r w:rsidRPr="0061562B">
              <w:rPr>
                <w:rFonts w:ascii="Arial" w:hAnsi="Arial" w:cs="Arial"/>
              </w:rPr>
              <w:t>Sugador cirúrgico descartável caixa com 100 unidades, tubo 5 mm e 2,5mm de ponteira</w:t>
            </w:r>
          </w:p>
        </w:tc>
        <w:tc>
          <w:tcPr>
            <w:tcW w:w="850" w:type="dxa"/>
            <w:vAlign w:val="center"/>
          </w:tcPr>
          <w:p w14:paraId="724E00B2"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851" w:type="dxa"/>
            <w:vAlign w:val="center"/>
          </w:tcPr>
          <w:p w14:paraId="357DA7FF"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30A2BAE1"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6DE80A0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79D58289"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69273988" w14:textId="77777777" w:rsidTr="00875C10">
        <w:trPr>
          <w:trHeight w:val="330"/>
        </w:trPr>
        <w:tc>
          <w:tcPr>
            <w:tcW w:w="567" w:type="dxa"/>
            <w:vAlign w:val="center"/>
          </w:tcPr>
          <w:p w14:paraId="35D9984B"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126</w:t>
            </w:r>
          </w:p>
        </w:tc>
        <w:tc>
          <w:tcPr>
            <w:tcW w:w="3686" w:type="dxa"/>
            <w:vAlign w:val="center"/>
          </w:tcPr>
          <w:p w14:paraId="77B44F75" w14:textId="77777777" w:rsidR="00FE486B" w:rsidRPr="0061562B" w:rsidRDefault="00FE486B" w:rsidP="00875C10">
            <w:pPr>
              <w:spacing w:after="120"/>
              <w:rPr>
                <w:rFonts w:ascii="Arial" w:hAnsi="Arial" w:cs="Arial"/>
              </w:rPr>
            </w:pPr>
            <w:r w:rsidRPr="0061562B">
              <w:rPr>
                <w:rFonts w:ascii="Arial" w:hAnsi="Arial" w:cs="Arial"/>
              </w:rPr>
              <w:t xml:space="preserve">Sugador descartável c/40 unidades colorido 15 cm de comprimento  e 6,5 mm de diâmetro </w:t>
            </w:r>
          </w:p>
        </w:tc>
        <w:tc>
          <w:tcPr>
            <w:tcW w:w="850" w:type="dxa"/>
            <w:vAlign w:val="center"/>
          </w:tcPr>
          <w:p w14:paraId="5B593004"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851" w:type="dxa"/>
            <w:vAlign w:val="center"/>
          </w:tcPr>
          <w:p w14:paraId="0793F4AE"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100</w:t>
            </w:r>
          </w:p>
        </w:tc>
        <w:tc>
          <w:tcPr>
            <w:tcW w:w="1134" w:type="dxa"/>
          </w:tcPr>
          <w:p w14:paraId="521E67EA"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385586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5D9CF31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1B7A4E0D" w14:textId="77777777" w:rsidTr="00875C10">
        <w:trPr>
          <w:trHeight w:val="330"/>
        </w:trPr>
        <w:tc>
          <w:tcPr>
            <w:tcW w:w="567" w:type="dxa"/>
            <w:vAlign w:val="center"/>
          </w:tcPr>
          <w:p w14:paraId="20D717BC"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127</w:t>
            </w:r>
          </w:p>
        </w:tc>
        <w:tc>
          <w:tcPr>
            <w:tcW w:w="3686" w:type="dxa"/>
            <w:vAlign w:val="center"/>
          </w:tcPr>
          <w:p w14:paraId="76B64E67" w14:textId="77777777" w:rsidR="00FE486B" w:rsidRPr="0061562B" w:rsidRDefault="00FE486B" w:rsidP="00875C10">
            <w:pPr>
              <w:spacing w:after="120"/>
              <w:rPr>
                <w:rFonts w:ascii="Arial" w:hAnsi="Arial" w:cs="Arial"/>
              </w:rPr>
            </w:pPr>
            <w:r w:rsidRPr="0061562B">
              <w:rPr>
                <w:rFonts w:ascii="Arial" w:hAnsi="Arial" w:cs="Arial"/>
              </w:rPr>
              <w:t>Sugador descartável p/ endodontia, plástico, tamanho único, cx com 100 unidades</w:t>
            </w:r>
          </w:p>
        </w:tc>
        <w:tc>
          <w:tcPr>
            <w:tcW w:w="850" w:type="dxa"/>
            <w:vAlign w:val="center"/>
          </w:tcPr>
          <w:p w14:paraId="4AEAADB8"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851" w:type="dxa"/>
            <w:vAlign w:val="center"/>
          </w:tcPr>
          <w:p w14:paraId="28173FB1"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1EF32698"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711C5F05"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68763FCB"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23B3ADAD" w14:textId="77777777" w:rsidTr="00875C10">
        <w:trPr>
          <w:trHeight w:val="330"/>
        </w:trPr>
        <w:tc>
          <w:tcPr>
            <w:tcW w:w="567" w:type="dxa"/>
            <w:vAlign w:val="center"/>
          </w:tcPr>
          <w:p w14:paraId="3E11138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128</w:t>
            </w:r>
          </w:p>
        </w:tc>
        <w:tc>
          <w:tcPr>
            <w:tcW w:w="3686" w:type="dxa"/>
            <w:vAlign w:val="center"/>
          </w:tcPr>
          <w:p w14:paraId="3025F9FB" w14:textId="77777777" w:rsidR="00FE486B" w:rsidRPr="0061562B" w:rsidRDefault="00FE486B" w:rsidP="00875C10">
            <w:pPr>
              <w:spacing w:after="120"/>
              <w:rPr>
                <w:rFonts w:ascii="Arial" w:hAnsi="Arial" w:cs="Arial"/>
              </w:rPr>
            </w:pPr>
            <w:r w:rsidRPr="0061562B">
              <w:rPr>
                <w:rFonts w:ascii="Arial" w:hAnsi="Arial" w:cs="Arial"/>
              </w:rPr>
              <w:t xml:space="preserve">Tesoura cirúrgica ponta reta 14cm </w:t>
            </w:r>
          </w:p>
        </w:tc>
        <w:tc>
          <w:tcPr>
            <w:tcW w:w="850" w:type="dxa"/>
            <w:vAlign w:val="center"/>
          </w:tcPr>
          <w:p w14:paraId="3BF3DBE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15486FA9"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tcPr>
          <w:p w14:paraId="16F05D18"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1E302C20"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3919894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118DB619" w14:textId="77777777" w:rsidTr="00875C10">
        <w:trPr>
          <w:trHeight w:val="330"/>
        </w:trPr>
        <w:tc>
          <w:tcPr>
            <w:tcW w:w="567" w:type="dxa"/>
            <w:vAlign w:val="center"/>
          </w:tcPr>
          <w:p w14:paraId="3F1A93A0"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129</w:t>
            </w:r>
          </w:p>
        </w:tc>
        <w:tc>
          <w:tcPr>
            <w:tcW w:w="3686" w:type="dxa"/>
            <w:vAlign w:val="center"/>
          </w:tcPr>
          <w:p w14:paraId="799E296D" w14:textId="77777777" w:rsidR="00FE486B" w:rsidRPr="0061562B" w:rsidRDefault="00FE486B" w:rsidP="00875C10">
            <w:pPr>
              <w:spacing w:after="120"/>
              <w:rPr>
                <w:rFonts w:ascii="Arial" w:hAnsi="Arial" w:cs="Arial"/>
              </w:rPr>
            </w:pPr>
            <w:r w:rsidRPr="0061562B">
              <w:rPr>
                <w:rFonts w:ascii="Arial" w:hAnsi="Arial" w:cs="Arial"/>
              </w:rPr>
              <w:t>Tira lixa p/acabamento e polimento resina 4mmx170mm c/150 und media e fina c/centro neutro</w:t>
            </w:r>
          </w:p>
        </w:tc>
        <w:tc>
          <w:tcPr>
            <w:tcW w:w="850" w:type="dxa"/>
            <w:vAlign w:val="center"/>
          </w:tcPr>
          <w:p w14:paraId="43A845AA"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29856965" w14:textId="77777777" w:rsidR="00FE486B" w:rsidRPr="0061562B" w:rsidRDefault="00FE486B" w:rsidP="00875C10">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tcPr>
          <w:p w14:paraId="7E290AF9"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0796F70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58EC7A4"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r w:rsidR="00FE486B" w:rsidRPr="0061562B" w14:paraId="19027DC0" w14:textId="77777777" w:rsidTr="00875C10">
        <w:trPr>
          <w:trHeight w:val="330"/>
        </w:trPr>
        <w:tc>
          <w:tcPr>
            <w:tcW w:w="567" w:type="dxa"/>
            <w:vAlign w:val="center"/>
          </w:tcPr>
          <w:p w14:paraId="048F968E"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lastRenderedPageBreak/>
              <w:t>130</w:t>
            </w:r>
          </w:p>
        </w:tc>
        <w:tc>
          <w:tcPr>
            <w:tcW w:w="3686" w:type="dxa"/>
            <w:vAlign w:val="center"/>
          </w:tcPr>
          <w:p w14:paraId="138F8547" w14:textId="650CE1D7" w:rsidR="00FE486B" w:rsidRPr="0061562B" w:rsidRDefault="00FE486B" w:rsidP="00875C10">
            <w:pPr>
              <w:spacing w:after="120"/>
              <w:rPr>
                <w:rFonts w:ascii="Arial" w:hAnsi="Arial" w:cs="Arial"/>
              </w:rPr>
            </w:pPr>
            <w:r w:rsidRPr="0061562B">
              <w:rPr>
                <w:rFonts w:ascii="Arial" w:hAnsi="Arial" w:cs="Arial"/>
              </w:rPr>
              <w:t xml:space="preserve">Touca descartável c/ elástico </w:t>
            </w:r>
            <w:r w:rsidR="009F3594">
              <w:rPr>
                <w:rFonts w:ascii="Arial" w:hAnsi="Arial" w:cs="Arial"/>
              </w:rPr>
              <w:t>com 100 unidades</w:t>
            </w:r>
          </w:p>
        </w:tc>
        <w:tc>
          <w:tcPr>
            <w:tcW w:w="850" w:type="dxa"/>
            <w:vAlign w:val="center"/>
          </w:tcPr>
          <w:p w14:paraId="03F8B769" w14:textId="77777777" w:rsidR="00FE486B" w:rsidRPr="0061562B" w:rsidRDefault="00FE486B" w:rsidP="00875C10">
            <w:pPr>
              <w:pStyle w:val="TableParagraph"/>
              <w:spacing w:after="120"/>
              <w:rPr>
                <w:rFonts w:ascii="Arial" w:hAnsi="Arial" w:cs="Arial"/>
                <w:sz w:val="20"/>
                <w:szCs w:val="20"/>
              </w:rPr>
            </w:pPr>
            <w:r w:rsidRPr="0061562B">
              <w:rPr>
                <w:rFonts w:ascii="Arial" w:eastAsia="Times New Roman" w:hAnsi="Arial" w:cs="Arial"/>
                <w:sz w:val="20"/>
                <w:szCs w:val="20"/>
                <w:lang w:eastAsia="pt-BR"/>
              </w:rPr>
              <w:t>PCT</w:t>
            </w:r>
          </w:p>
        </w:tc>
        <w:tc>
          <w:tcPr>
            <w:tcW w:w="851" w:type="dxa"/>
            <w:vAlign w:val="center"/>
          </w:tcPr>
          <w:p w14:paraId="77A0D69D" w14:textId="77777777" w:rsidR="00FE486B" w:rsidRPr="0061562B" w:rsidRDefault="00FE486B" w:rsidP="00875C10">
            <w:pPr>
              <w:pStyle w:val="TableParagraph"/>
              <w:spacing w:after="120"/>
              <w:rPr>
                <w:rFonts w:ascii="Arial" w:hAnsi="Arial" w:cs="Arial"/>
                <w:sz w:val="20"/>
                <w:szCs w:val="20"/>
              </w:rPr>
            </w:pPr>
            <w:r w:rsidRPr="0061562B">
              <w:rPr>
                <w:rFonts w:ascii="Arial" w:eastAsia="Times New Roman" w:hAnsi="Arial" w:cs="Arial"/>
                <w:bCs/>
                <w:sz w:val="20"/>
                <w:szCs w:val="20"/>
                <w:lang w:eastAsia="pt-BR"/>
              </w:rPr>
              <w:t>10</w:t>
            </w:r>
          </w:p>
        </w:tc>
        <w:tc>
          <w:tcPr>
            <w:tcW w:w="1134" w:type="dxa"/>
          </w:tcPr>
          <w:p w14:paraId="705629F6"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3494B5FC"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48164283"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r>
      <w:tr w:rsidR="00FE486B" w:rsidRPr="0061562B" w14:paraId="71311229" w14:textId="77777777" w:rsidTr="00875C10">
        <w:trPr>
          <w:trHeight w:val="330"/>
        </w:trPr>
        <w:tc>
          <w:tcPr>
            <w:tcW w:w="567" w:type="dxa"/>
            <w:vAlign w:val="center"/>
          </w:tcPr>
          <w:p w14:paraId="0F9EE048" w14:textId="77777777" w:rsidR="00FE486B" w:rsidRPr="0061562B" w:rsidRDefault="00FE486B" w:rsidP="00875C10">
            <w:pPr>
              <w:pStyle w:val="TableParagraph"/>
              <w:spacing w:after="120"/>
              <w:jc w:val="center"/>
              <w:rPr>
                <w:rFonts w:ascii="Arial" w:hAnsi="Arial" w:cs="Arial"/>
                <w:b/>
                <w:sz w:val="20"/>
                <w:szCs w:val="20"/>
              </w:rPr>
            </w:pPr>
            <w:r w:rsidRPr="0061562B">
              <w:rPr>
                <w:rFonts w:ascii="Arial" w:hAnsi="Arial" w:cs="Arial"/>
                <w:b/>
                <w:sz w:val="20"/>
                <w:szCs w:val="20"/>
              </w:rPr>
              <w:t>131</w:t>
            </w:r>
          </w:p>
        </w:tc>
        <w:tc>
          <w:tcPr>
            <w:tcW w:w="3686" w:type="dxa"/>
            <w:vAlign w:val="center"/>
          </w:tcPr>
          <w:p w14:paraId="5D0EE01A" w14:textId="77777777" w:rsidR="00FE486B" w:rsidRPr="0061562B" w:rsidRDefault="00FE486B" w:rsidP="00875C10">
            <w:pPr>
              <w:spacing w:after="120"/>
              <w:rPr>
                <w:rFonts w:ascii="Arial" w:hAnsi="Arial" w:cs="Arial"/>
              </w:rPr>
            </w:pPr>
            <w:r w:rsidRPr="0061562B">
              <w:rPr>
                <w:rFonts w:ascii="Arial" w:hAnsi="Arial" w:cs="Arial"/>
              </w:rPr>
              <w:t xml:space="preserve">Verniz fluoretado para prevenção contendo 5% de fluoreto de sódio(NAF) frasco 10 ml </w:t>
            </w:r>
          </w:p>
        </w:tc>
        <w:tc>
          <w:tcPr>
            <w:tcW w:w="850" w:type="dxa"/>
            <w:vAlign w:val="center"/>
          </w:tcPr>
          <w:p w14:paraId="1EB83D42" w14:textId="77777777" w:rsidR="00FE486B" w:rsidRPr="0061562B" w:rsidRDefault="00FE486B" w:rsidP="00875C10">
            <w:pPr>
              <w:pStyle w:val="TableParagraph"/>
              <w:spacing w:after="120"/>
              <w:rPr>
                <w:rFonts w:ascii="Arial" w:hAnsi="Arial" w:cs="Arial"/>
                <w:sz w:val="20"/>
                <w:szCs w:val="20"/>
              </w:rPr>
            </w:pPr>
            <w:r w:rsidRPr="0061562B">
              <w:rPr>
                <w:rFonts w:ascii="Arial" w:eastAsia="Times New Roman" w:hAnsi="Arial" w:cs="Arial"/>
                <w:sz w:val="20"/>
                <w:szCs w:val="20"/>
                <w:lang w:eastAsia="pt-BR"/>
              </w:rPr>
              <w:t>UND</w:t>
            </w:r>
          </w:p>
        </w:tc>
        <w:tc>
          <w:tcPr>
            <w:tcW w:w="851" w:type="dxa"/>
            <w:vAlign w:val="center"/>
          </w:tcPr>
          <w:p w14:paraId="1D12D177" w14:textId="77777777" w:rsidR="00FE486B" w:rsidRPr="0061562B" w:rsidRDefault="00FE486B" w:rsidP="00875C10">
            <w:pPr>
              <w:pStyle w:val="TableParagraph"/>
              <w:spacing w:after="120"/>
              <w:rPr>
                <w:rFonts w:ascii="Arial" w:hAnsi="Arial" w:cs="Arial"/>
                <w:sz w:val="20"/>
                <w:szCs w:val="20"/>
              </w:rPr>
            </w:pPr>
            <w:r w:rsidRPr="0061562B">
              <w:rPr>
                <w:rFonts w:ascii="Arial" w:eastAsia="Times New Roman" w:hAnsi="Arial" w:cs="Arial"/>
                <w:bCs/>
                <w:sz w:val="20"/>
                <w:szCs w:val="20"/>
                <w:lang w:eastAsia="pt-BR"/>
              </w:rPr>
              <w:t>3</w:t>
            </w:r>
          </w:p>
        </w:tc>
        <w:tc>
          <w:tcPr>
            <w:tcW w:w="1134" w:type="dxa"/>
          </w:tcPr>
          <w:p w14:paraId="75FA7674" w14:textId="77777777" w:rsidR="00FE486B" w:rsidRPr="0061562B" w:rsidRDefault="00FE486B" w:rsidP="00875C10">
            <w:pPr>
              <w:pStyle w:val="TableParagraph"/>
              <w:spacing w:after="120"/>
              <w:jc w:val="center"/>
              <w:rPr>
                <w:rFonts w:ascii="Arial" w:hAnsi="Arial" w:cs="Arial"/>
                <w:sz w:val="20"/>
                <w:szCs w:val="20"/>
              </w:rPr>
            </w:pPr>
          </w:p>
        </w:tc>
        <w:tc>
          <w:tcPr>
            <w:tcW w:w="1276" w:type="dxa"/>
            <w:vAlign w:val="center"/>
          </w:tcPr>
          <w:p w14:paraId="249F3122"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 xml:space="preserve">R$ </w:t>
            </w:r>
          </w:p>
        </w:tc>
        <w:tc>
          <w:tcPr>
            <w:tcW w:w="1417" w:type="dxa"/>
            <w:vAlign w:val="center"/>
          </w:tcPr>
          <w:p w14:paraId="0A2CBBE6" w14:textId="77777777" w:rsidR="00FE486B" w:rsidRPr="0061562B" w:rsidRDefault="00FE486B" w:rsidP="00875C10">
            <w:pPr>
              <w:pStyle w:val="TableParagraph"/>
              <w:spacing w:after="120"/>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
        </w:tc>
      </w:tr>
    </w:tbl>
    <w:p w14:paraId="0E74E037" w14:textId="77777777" w:rsidR="00607849" w:rsidRPr="008C0659" w:rsidRDefault="00607849" w:rsidP="00607849">
      <w:pPr>
        <w:pStyle w:val="PADRO"/>
        <w:keepNext w:val="0"/>
        <w:widowControl/>
        <w:shd w:val="clear" w:color="auto" w:fill="auto"/>
        <w:spacing w:before="120" w:after="120" w:line="312" w:lineRule="auto"/>
        <w:ind w:firstLine="0"/>
        <w:rPr>
          <w:rFonts w:ascii="Arial" w:hAnsi="Arial" w:cs="Arial"/>
          <w:sz w:val="22"/>
          <w:szCs w:val="22"/>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2835"/>
      </w:tblGrid>
      <w:tr w:rsidR="00607849" w:rsidRPr="008C0659" w14:paraId="56DDABD5" w14:textId="77777777" w:rsidTr="000E2D6D">
        <w:tc>
          <w:tcPr>
            <w:tcW w:w="851" w:type="dxa"/>
          </w:tcPr>
          <w:p w14:paraId="34CA48F4" w14:textId="77777777" w:rsidR="00607849" w:rsidRPr="008C0659" w:rsidRDefault="00607849" w:rsidP="000E2D6D">
            <w:pPr>
              <w:pStyle w:val="PADRO"/>
              <w:keepNext w:val="0"/>
              <w:widowControl/>
              <w:shd w:val="clear" w:color="auto" w:fill="auto"/>
              <w:spacing w:before="120" w:after="120" w:line="312" w:lineRule="auto"/>
              <w:ind w:firstLine="0"/>
              <w:rPr>
                <w:rFonts w:ascii="Arial" w:hAnsi="Arial" w:cs="Arial"/>
                <w:b/>
                <w:bCs/>
                <w:sz w:val="22"/>
                <w:szCs w:val="22"/>
              </w:rPr>
            </w:pPr>
            <w:r w:rsidRPr="008C0659">
              <w:rPr>
                <w:rFonts w:ascii="Arial" w:hAnsi="Arial" w:cs="Arial"/>
                <w:b/>
                <w:bCs/>
                <w:sz w:val="22"/>
                <w:szCs w:val="22"/>
              </w:rPr>
              <w:t>Total</w:t>
            </w:r>
          </w:p>
        </w:tc>
        <w:tc>
          <w:tcPr>
            <w:tcW w:w="5528" w:type="dxa"/>
          </w:tcPr>
          <w:p w14:paraId="4F5D85DB" w14:textId="77777777" w:rsidR="00607849" w:rsidRPr="008C0659" w:rsidRDefault="00607849" w:rsidP="000E2D6D">
            <w:pPr>
              <w:pStyle w:val="PADRO"/>
              <w:keepNext w:val="0"/>
              <w:widowControl/>
              <w:shd w:val="clear" w:color="auto" w:fill="auto"/>
              <w:spacing w:before="120" w:after="120" w:line="312" w:lineRule="auto"/>
              <w:ind w:firstLine="0"/>
              <w:rPr>
                <w:rFonts w:ascii="Arial" w:hAnsi="Arial" w:cs="Arial"/>
                <w:b/>
                <w:bCs/>
                <w:sz w:val="22"/>
                <w:szCs w:val="22"/>
              </w:rPr>
            </w:pPr>
            <w:r w:rsidRPr="008C0659">
              <w:rPr>
                <w:rFonts w:ascii="Arial" w:hAnsi="Arial" w:cs="Arial"/>
                <w:b/>
                <w:bCs/>
                <w:sz w:val="22"/>
                <w:szCs w:val="22"/>
              </w:rPr>
              <w:t>Preço para o fornecimento do conjunto dos itens</w:t>
            </w:r>
          </w:p>
        </w:tc>
        <w:tc>
          <w:tcPr>
            <w:tcW w:w="2835" w:type="dxa"/>
          </w:tcPr>
          <w:p w14:paraId="51E4F025" w14:textId="77777777" w:rsidR="00607849" w:rsidRPr="008C0659" w:rsidRDefault="00607849" w:rsidP="000E2D6D">
            <w:pPr>
              <w:pStyle w:val="PADRO"/>
              <w:keepNext w:val="0"/>
              <w:widowControl/>
              <w:shd w:val="clear" w:color="auto" w:fill="auto"/>
              <w:spacing w:before="120" w:after="120" w:line="312" w:lineRule="auto"/>
              <w:ind w:firstLine="0"/>
              <w:jc w:val="center"/>
              <w:rPr>
                <w:rFonts w:ascii="Arial" w:hAnsi="Arial" w:cs="Arial"/>
                <w:sz w:val="22"/>
                <w:szCs w:val="22"/>
              </w:rPr>
            </w:pPr>
            <w:r w:rsidRPr="008C0659">
              <w:rPr>
                <w:rFonts w:ascii="Arial" w:hAnsi="Arial" w:cs="Arial"/>
                <w:sz w:val="22"/>
                <w:szCs w:val="22"/>
                <w:highlight w:val="yellow"/>
              </w:rPr>
              <w:t>........................</w:t>
            </w:r>
          </w:p>
        </w:tc>
      </w:tr>
    </w:tbl>
    <w:p w14:paraId="1115F5E7" w14:textId="77777777" w:rsidR="00607849" w:rsidRPr="008C0659" w:rsidRDefault="00607849" w:rsidP="00607849">
      <w:pPr>
        <w:spacing w:line="312" w:lineRule="auto"/>
        <w:ind w:left="425"/>
        <w:jc w:val="both"/>
        <w:rPr>
          <w:rFonts w:ascii="Arial" w:hAnsi="Arial" w:cs="Arial"/>
          <w:sz w:val="22"/>
          <w:szCs w:val="22"/>
          <w:lang w:val="x-none"/>
        </w:rPr>
      </w:pPr>
    </w:p>
    <w:p w14:paraId="12876B7F" w14:textId="77777777" w:rsidR="00607849" w:rsidRPr="008C0659" w:rsidRDefault="00607849" w:rsidP="00607849">
      <w:pPr>
        <w:pStyle w:val="Nivel2"/>
        <w:numPr>
          <w:ilvl w:val="0"/>
          <w:numId w:val="0"/>
        </w:numPr>
        <w:spacing w:before="0" w:after="0" w:line="312" w:lineRule="auto"/>
        <w:rPr>
          <w:sz w:val="22"/>
          <w:szCs w:val="22"/>
        </w:rPr>
      </w:pPr>
      <w:r w:rsidRPr="008C0659">
        <w:rPr>
          <w:sz w:val="22"/>
          <w:szCs w:val="22"/>
        </w:rPr>
        <w:t>1.2. Vinculam a contratação, independente de transcrição, os seguintes termos:</w:t>
      </w:r>
    </w:p>
    <w:p w14:paraId="7033B309"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1.2.1. O termo de referência e o ETP – Estudo Técnico Preliminar;</w:t>
      </w:r>
    </w:p>
    <w:p w14:paraId="0A68608D"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1.2.2. O edital ou instrumento convocatório do procedimento;</w:t>
      </w:r>
    </w:p>
    <w:p w14:paraId="614CB37F"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1.2.3. A proposta da contratada apresentada na licitação;</w:t>
      </w:r>
    </w:p>
    <w:p w14:paraId="568F0AC4"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1.2.4. Outros Anexos dos documentos supracitados.</w:t>
      </w:r>
    </w:p>
    <w:p w14:paraId="489CF62A"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489C97DA"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bookmarkStart w:id="1" w:name="_Hlk125363574"/>
      <w:r w:rsidRPr="008C0659">
        <w:rPr>
          <w:rFonts w:cs="Arial"/>
          <w:color w:val="auto"/>
          <w:sz w:val="22"/>
          <w:szCs w:val="22"/>
        </w:rPr>
        <w:t>CLÁUSULA SEGUNDA – DA VIGÊNCIA E PRORROGAÇÃO</w:t>
      </w:r>
    </w:p>
    <w:bookmarkEnd w:id="1"/>
    <w:p w14:paraId="04588438" w14:textId="77777777" w:rsidR="00607849" w:rsidRPr="003A78DD" w:rsidRDefault="00607849" w:rsidP="00607849">
      <w:pPr>
        <w:pStyle w:val="Nvel2-Red"/>
        <w:numPr>
          <w:ilvl w:val="0"/>
          <w:numId w:val="0"/>
        </w:numPr>
        <w:spacing w:before="0" w:after="0" w:line="312" w:lineRule="auto"/>
        <w:rPr>
          <w:i w:val="0"/>
          <w:color w:val="auto"/>
          <w:sz w:val="22"/>
          <w:szCs w:val="22"/>
        </w:rPr>
      </w:pPr>
      <w:r w:rsidRPr="003A78DD">
        <w:rPr>
          <w:i w:val="0"/>
          <w:color w:val="auto"/>
          <w:sz w:val="22"/>
          <w:szCs w:val="22"/>
        </w:rPr>
        <w:t xml:space="preserve">2.1. O prazo de vigência da contratação é de 12 (doze) meses, contados do(a) sua assinatura ou da ordem de fornecimento, para completa execução do objeto. </w:t>
      </w:r>
    </w:p>
    <w:p w14:paraId="52D51B41" w14:textId="77777777" w:rsidR="00607849" w:rsidRPr="003A78DD" w:rsidRDefault="00607849" w:rsidP="00607849">
      <w:pPr>
        <w:pStyle w:val="Nvel2-Red"/>
        <w:numPr>
          <w:ilvl w:val="0"/>
          <w:numId w:val="0"/>
        </w:numPr>
        <w:spacing w:before="0" w:after="0" w:line="312" w:lineRule="auto"/>
        <w:rPr>
          <w:i w:val="0"/>
          <w:color w:val="auto"/>
          <w:sz w:val="22"/>
          <w:szCs w:val="22"/>
        </w:rPr>
      </w:pPr>
    </w:p>
    <w:p w14:paraId="54836E52" w14:textId="77777777" w:rsidR="00607849" w:rsidRPr="003A78DD" w:rsidRDefault="00607849" w:rsidP="00607849">
      <w:pPr>
        <w:pStyle w:val="Nvel2-Red"/>
        <w:numPr>
          <w:ilvl w:val="0"/>
          <w:numId w:val="0"/>
        </w:numPr>
        <w:spacing w:before="0" w:after="0" w:line="312" w:lineRule="auto"/>
        <w:rPr>
          <w:i w:val="0"/>
          <w:color w:val="auto"/>
          <w:sz w:val="22"/>
          <w:szCs w:val="22"/>
        </w:rPr>
      </w:pPr>
      <w:r w:rsidRPr="003A78DD">
        <w:rPr>
          <w:rFonts w:eastAsia="Arial Unicode MS"/>
          <w:i w:val="0"/>
          <w:iCs w:val="0"/>
          <w:color w:val="auto"/>
          <w:sz w:val="22"/>
          <w:szCs w:val="22"/>
        </w:rPr>
        <w:t xml:space="preserve">2.2. O prazo de vigência poderá ser prorrogado, </w:t>
      </w:r>
      <w:r w:rsidRPr="003A78DD">
        <w:rPr>
          <w:i w:val="0"/>
          <w:iCs w:val="0"/>
          <w:color w:val="auto"/>
          <w:sz w:val="22"/>
          <w:szCs w:val="22"/>
        </w:rPr>
        <w:t xml:space="preserve">na forma do </w:t>
      </w:r>
      <w:hyperlink r:id="rId7" w:anchor="art105" w:history="1">
        <w:r w:rsidRPr="003A78DD">
          <w:rPr>
            <w:rStyle w:val="Hyperlink"/>
            <w:i w:val="0"/>
            <w:iCs w:val="0"/>
            <w:color w:val="auto"/>
            <w:sz w:val="22"/>
            <w:szCs w:val="22"/>
          </w:rPr>
          <w:t>art. 105 da Lei Federal 14.133 de 2021</w:t>
        </w:r>
      </w:hyperlink>
      <w:r w:rsidRPr="003A78DD">
        <w:rPr>
          <w:i w:val="0"/>
          <w:color w:val="auto"/>
          <w:sz w:val="22"/>
          <w:szCs w:val="22"/>
        </w:rPr>
        <w:t xml:space="preserve">, se de conveniência para a Administração e em comum acordo entre as partes, com vista à continuidade do fornecimento, ou para a conclusão do objeto. </w:t>
      </w:r>
    </w:p>
    <w:p w14:paraId="512C143C" w14:textId="77777777" w:rsidR="00607849" w:rsidRPr="003A78DD" w:rsidRDefault="00607849" w:rsidP="00607849">
      <w:pPr>
        <w:pStyle w:val="Nvel2-Red"/>
        <w:numPr>
          <w:ilvl w:val="0"/>
          <w:numId w:val="0"/>
        </w:numPr>
        <w:spacing w:before="0" w:after="0" w:line="312" w:lineRule="auto"/>
        <w:rPr>
          <w:i w:val="0"/>
          <w:color w:val="auto"/>
          <w:sz w:val="22"/>
          <w:szCs w:val="22"/>
        </w:rPr>
      </w:pPr>
    </w:p>
    <w:p w14:paraId="23111079" w14:textId="77777777" w:rsidR="00607849" w:rsidRPr="003A78DD" w:rsidRDefault="00607849" w:rsidP="00607849">
      <w:pPr>
        <w:pStyle w:val="Nvel2-Red"/>
        <w:numPr>
          <w:ilvl w:val="0"/>
          <w:numId w:val="0"/>
        </w:numPr>
        <w:spacing w:before="0" w:after="0" w:line="312" w:lineRule="auto"/>
        <w:rPr>
          <w:i w:val="0"/>
          <w:iCs w:val="0"/>
          <w:color w:val="auto"/>
          <w:sz w:val="22"/>
          <w:szCs w:val="22"/>
        </w:rPr>
      </w:pPr>
      <w:r w:rsidRPr="003A78DD">
        <w:rPr>
          <w:i w:val="0"/>
          <w:iCs w:val="0"/>
          <w:color w:val="auto"/>
          <w:sz w:val="22"/>
          <w:szCs w:val="22"/>
        </w:rPr>
        <w:t xml:space="preserve">2.3. A prorrogação de que trata o tópico acima é condicionada ao ateste, pela </w:t>
      </w:r>
      <w:r w:rsidRPr="003A78DD">
        <w:rPr>
          <w:rStyle w:val="Hyperlink"/>
          <w:i w:val="0"/>
          <w:iCs w:val="0"/>
          <w:color w:val="auto"/>
          <w:sz w:val="22"/>
          <w:szCs w:val="22"/>
        </w:rPr>
        <w:t>autoridade</w:t>
      </w:r>
      <w:r w:rsidRPr="003A78DD">
        <w:rPr>
          <w:i w:val="0"/>
          <w:iCs w:val="0"/>
          <w:color w:val="auto"/>
          <w:sz w:val="22"/>
          <w:szCs w:val="22"/>
        </w:rPr>
        <w:t xml:space="preserve"> competente, de que as condições do fornecimento e os preços contratados permanecem vantajosos para a Administração, mantido o equilíbrio financeiro do contrato.</w:t>
      </w:r>
    </w:p>
    <w:p w14:paraId="60B1C128" w14:textId="77777777" w:rsidR="00607849" w:rsidRPr="003A78DD" w:rsidRDefault="00607849" w:rsidP="00607849">
      <w:pPr>
        <w:spacing w:line="312" w:lineRule="auto"/>
        <w:jc w:val="both"/>
        <w:rPr>
          <w:rFonts w:ascii="Arial" w:hAnsi="Arial" w:cs="Arial"/>
          <w:bCs/>
          <w:iCs/>
          <w:sz w:val="22"/>
          <w:szCs w:val="22"/>
        </w:rPr>
      </w:pPr>
    </w:p>
    <w:p w14:paraId="1E4BF526"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bookmarkStart w:id="2" w:name="_Hlk125363560"/>
      <w:r w:rsidRPr="008C0659">
        <w:rPr>
          <w:rFonts w:cs="Arial"/>
          <w:color w:val="auto"/>
          <w:sz w:val="22"/>
          <w:szCs w:val="22"/>
        </w:rPr>
        <w:t>CLÁUSULA TERCEIRA – MODELOS DE EXECUÇÃO E GESTÃO</w:t>
      </w:r>
    </w:p>
    <w:bookmarkEnd w:id="2"/>
    <w:p w14:paraId="55AD19CA"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3.1. O regime de execução contratual, o modelo de acompanhamento e fiscalização e todas as práticas de gestão, e os prazos e condições de</w:t>
      </w:r>
      <w:r w:rsidRPr="008C0659">
        <w:rPr>
          <w:rFonts w:ascii="Arial" w:hAnsi="Arial" w:cs="Arial"/>
          <w:color w:val="000000"/>
          <w:sz w:val="22"/>
          <w:szCs w:val="22"/>
        </w:rPr>
        <w:t xml:space="preserve"> conclusão e entrega, e também o recebimento provisório e definitivo</w:t>
      </w:r>
      <w:r w:rsidRPr="008C0659">
        <w:rPr>
          <w:rFonts w:ascii="Arial" w:hAnsi="Arial" w:cs="Arial"/>
          <w:sz w:val="22"/>
          <w:szCs w:val="22"/>
        </w:rPr>
        <w:t xml:space="preserve"> constam no Termo de Referência e dos seus anexos.</w:t>
      </w:r>
    </w:p>
    <w:p w14:paraId="6CC34DD8" w14:textId="77777777" w:rsidR="00607849" w:rsidRPr="008C0659" w:rsidRDefault="00607849" w:rsidP="00607849">
      <w:pPr>
        <w:pStyle w:val="PargrafodaLista"/>
        <w:spacing w:line="312" w:lineRule="auto"/>
        <w:ind w:left="426"/>
        <w:jc w:val="both"/>
        <w:rPr>
          <w:rFonts w:ascii="Arial" w:hAnsi="Arial" w:cs="Arial"/>
          <w:sz w:val="22"/>
          <w:szCs w:val="22"/>
        </w:rPr>
      </w:pPr>
    </w:p>
    <w:p w14:paraId="1B8E5427" w14:textId="77777777" w:rsidR="00607849" w:rsidRPr="008C0659" w:rsidRDefault="00607849" w:rsidP="00607849">
      <w:pPr>
        <w:pStyle w:val="Nivel01Titulo"/>
        <w:numPr>
          <w:ilvl w:val="0"/>
          <w:numId w:val="0"/>
        </w:numPr>
        <w:tabs>
          <w:tab w:val="clear" w:pos="567"/>
          <w:tab w:val="left" w:pos="1418"/>
        </w:tabs>
        <w:spacing w:before="0" w:line="312" w:lineRule="auto"/>
        <w:ind w:left="284" w:hanging="284"/>
        <w:outlineLvl w:val="9"/>
        <w:rPr>
          <w:rFonts w:cs="Arial"/>
          <w:color w:val="auto"/>
          <w:sz w:val="22"/>
          <w:szCs w:val="22"/>
        </w:rPr>
      </w:pPr>
      <w:r w:rsidRPr="008C0659">
        <w:rPr>
          <w:rFonts w:cs="Arial"/>
          <w:color w:val="auto"/>
          <w:sz w:val="22"/>
          <w:szCs w:val="22"/>
        </w:rPr>
        <w:t>CLÁUSULA QUARTA – DA POSSIBILIDADE DA SUBCONTRATAÇÃO</w:t>
      </w:r>
    </w:p>
    <w:p w14:paraId="15B7EE10" w14:textId="77777777" w:rsidR="00607849" w:rsidRPr="008C0659" w:rsidRDefault="00607849" w:rsidP="00607849">
      <w:pPr>
        <w:pStyle w:val="Nvel3-R"/>
        <w:numPr>
          <w:ilvl w:val="0"/>
          <w:numId w:val="0"/>
        </w:numPr>
        <w:spacing w:before="0" w:after="0" w:line="312" w:lineRule="auto"/>
        <w:rPr>
          <w:i w:val="0"/>
          <w:color w:val="000000"/>
          <w:sz w:val="22"/>
          <w:szCs w:val="22"/>
        </w:rPr>
      </w:pPr>
      <w:r w:rsidRPr="008C0659">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8C0659" w:rsidRDefault="00607849" w:rsidP="00607849">
      <w:pPr>
        <w:spacing w:line="312" w:lineRule="auto"/>
        <w:jc w:val="both"/>
        <w:rPr>
          <w:rFonts w:ascii="Arial" w:hAnsi="Arial" w:cs="Arial"/>
          <w:sz w:val="22"/>
          <w:szCs w:val="22"/>
        </w:rPr>
      </w:pPr>
    </w:p>
    <w:p w14:paraId="18C88BC8" w14:textId="77777777" w:rsidR="00607849" w:rsidRPr="008C0659" w:rsidRDefault="00607849" w:rsidP="00607849">
      <w:pPr>
        <w:pStyle w:val="Nivel01Titulo"/>
        <w:numPr>
          <w:ilvl w:val="0"/>
          <w:numId w:val="0"/>
        </w:numPr>
        <w:tabs>
          <w:tab w:val="clear" w:pos="567"/>
          <w:tab w:val="left" w:pos="0"/>
        </w:tabs>
        <w:spacing w:before="0" w:line="312" w:lineRule="auto"/>
        <w:outlineLvl w:val="9"/>
        <w:rPr>
          <w:rFonts w:cs="Arial"/>
          <w:color w:val="auto"/>
          <w:sz w:val="22"/>
          <w:szCs w:val="22"/>
        </w:rPr>
      </w:pPr>
      <w:r w:rsidRPr="008C0659">
        <w:rPr>
          <w:rFonts w:cs="Arial"/>
          <w:color w:val="auto"/>
          <w:sz w:val="22"/>
          <w:szCs w:val="22"/>
        </w:rPr>
        <w:t xml:space="preserve">CLÁUSULA QUINTA – DO VALOR DO CONTRATO E DO PAGAMENTO </w:t>
      </w:r>
    </w:p>
    <w:p w14:paraId="078210C9" w14:textId="77777777" w:rsidR="00607849" w:rsidRPr="003A78DD" w:rsidRDefault="00607849" w:rsidP="00607849">
      <w:pPr>
        <w:tabs>
          <w:tab w:val="left" w:pos="0"/>
        </w:tabs>
        <w:spacing w:line="312" w:lineRule="auto"/>
        <w:rPr>
          <w:rFonts w:ascii="Arial" w:hAnsi="Arial" w:cs="Arial"/>
          <w:b/>
          <w:bCs/>
          <w:sz w:val="22"/>
          <w:szCs w:val="22"/>
        </w:rPr>
      </w:pPr>
      <w:r w:rsidRPr="003A78DD">
        <w:rPr>
          <w:rFonts w:ascii="Arial" w:hAnsi="Arial" w:cs="Arial"/>
          <w:b/>
          <w:bCs/>
          <w:sz w:val="22"/>
          <w:szCs w:val="22"/>
        </w:rPr>
        <w:t>5.1. Do Preço do Fornecimento.</w:t>
      </w:r>
    </w:p>
    <w:p w14:paraId="23CAB322" w14:textId="77777777" w:rsidR="00607849" w:rsidRPr="003A78DD" w:rsidRDefault="00607849" w:rsidP="00607849">
      <w:pPr>
        <w:tabs>
          <w:tab w:val="left" w:pos="0"/>
        </w:tabs>
        <w:spacing w:line="312" w:lineRule="auto"/>
        <w:rPr>
          <w:rFonts w:ascii="Arial" w:hAnsi="Arial" w:cs="Arial"/>
          <w:bCs/>
          <w:iCs/>
          <w:sz w:val="22"/>
          <w:szCs w:val="22"/>
        </w:rPr>
      </w:pPr>
      <w:r w:rsidRPr="003A78DD">
        <w:rPr>
          <w:rFonts w:ascii="Arial" w:hAnsi="Arial" w:cs="Arial"/>
          <w:bCs/>
          <w:iCs/>
          <w:sz w:val="22"/>
          <w:szCs w:val="22"/>
        </w:rPr>
        <w:lastRenderedPageBreak/>
        <w:t xml:space="preserve">5.1.1. O preço contratado para o fornecimento é de R$ </w:t>
      </w:r>
      <w:r w:rsidRPr="003A78DD">
        <w:rPr>
          <w:rFonts w:ascii="Arial" w:hAnsi="Arial" w:cs="Arial"/>
          <w:bCs/>
          <w:iCs/>
          <w:sz w:val="22"/>
          <w:szCs w:val="22"/>
          <w:highlight w:val="yellow"/>
        </w:rPr>
        <w:t>..........</w:t>
      </w:r>
      <w:r w:rsidRPr="003A78DD">
        <w:rPr>
          <w:rFonts w:ascii="Arial" w:hAnsi="Arial" w:cs="Arial"/>
          <w:bCs/>
          <w:iCs/>
          <w:sz w:val="22"/>
          <w:szCs w:val="22"/>
        </w:rPr>
        <w:t xml:space="preserve"> (</w:t>
      </w:r>
      <w:r w:rsidRPr="003A78DD">
        <w:rPr>
          <w:rFonts w:ascii="Arial" w:hAnsi="Arial" w:cs="Arial"/>
          <w:bCs/>
          <w:iCs/>
          <w:sz w:val="22"/>
          <w:szCs w:val="22"/>
          <w:highlight w:val="yellow"/>
        </w:rPr>
        <w:t>..................</w:t>
      </w:r>
      <w:r w:rsidRPr="003A78DD">
        <w:rPr>
          <w:rFonts w:ascii="Arial" w:hAnsi="Arial" w:cs="Arial"/>
          <w:bCs/>
          <w:iCs/>
          <w:sz w:val="22"/>
          <w:szCs w:val="22"/>
        </w:rPr>
        <w:t>)</w:t>
      </w:r>
    </w:p>
    <w:p w14:paraId="3246D719" w14:textId="77777777" w:rsidR="00607849" w:rsidRPr="008C0659" w:rsidRDefault="00607849" w:rsidP="00607849">
      <w:pPr>
        <w:tabs>
          <w:tab w:val="left" w:pos="0"/>
        </w:tabs>
        <w:spacing w:line="312" w:lineRule="auto"/>
        <w:jc w:val="both"/>
        <w:rPr>
          <w:rFonts w:ascii="Arial" w:hAnsi="Arial" w:cs="Arial"/>
          <w:sz w:val="22"/>
          <w:szCs w:val="22"/>
        </w:rPr>
      </w:pPr>
      <w:r w:rsidRPr="003A78DD">
        <w:rPr>
          <w:rFonts w:ascii="Arial" w:hAnsi="Arial" w:cs="Arial"/>
          <w:sz w:val="22"/>
          <w:szCs w:val="22"/>
        </w:rPr>
        <w:t xml:space="preserve">5.1.2. No valor acima estão incluídas todas as despesas ordinárias diretas e indiretas decorrentes </w:t>
      </w:r>
      <w:r w:rsidRPr="008C0659">
        <w:rPr>
          <w:rFonts w:ascii="Arial" w:hAnsi="Arial" w:cs="Arial"/>
          <w:sz w:val="22"/>
          <w:szCs w:val="22"/>
        </w:rPr>
        <w:t>da execução do objeto, inclusive tributos e/ou impostos, encargos sociais, trabalhistas, previdenciários, fiscais e comerciais incidentes, taxa de administração, frete, seguro e outros necessários ao cumprimento integral do objeto da contratação.</w:t>
      </w:r>
    </w:p>
    <w:p w14:paraId="62B6B950" w14:textId="77777777" w:rsidR="00607849" w:rsidRPr="003A78DD" w:rsidRDefault="00607849" w:rsidP="00607849">
      <w:pPr>
        <w:tabs>
          <w:tab w:val="left" w:pos="0"/>
        </w:tabs>
        <w:spacing w:line="312" w:lineRule="auto"/>
        <w:jc w:val="both"/>
        <w:rPr>
          <w:rFonts w:ascii="Arial" w:hAnsi="Arial" w:cs="Arial"/>
          <w:sz w:val="22"/>
          <w:szCs w:val="22"/>
        </w:rPr>
      </w:pPr>
      <w:r w:rsidRPr="008C0659">
        <w:rPr>
          <w:rFonts w:ascii="Arial" w:hAnsi="Arial" w:cs="Arial"/>
          <w:sz w:val="22"/>
          <w:szCs w:val="22"/>
        </w:rPr>
        <w:t xml:space="preserve">5.1.3.  O valor acima é meramente estimativo, de maneira que os pagamentos devidos à </w:t>
      </w:r>
      <w:r w:rsidRPr="003A78DD">
        <w:rPr>
          <w:rFonts w:ascii="Arial" w:hAnsi="Arial" w:cs="Arial"/>
          <w:sz w:val="22"/>
          <w:szCs w:val="22"/>
        </w:rPr>
        <w:t>Contratada dependerão dos quantitativos de entrega efetivamente prestados.</w:t>
      </w:r>
    </w:p>
    <w:p w14:paraId="16F02D19" w14:textId="77777777" w:rsidR="00607849" w:rsidRPr="008C0659" w:rsidRDefault="00607849" w:rsidP="00607849">
      <w:pPr>
        <w:tabs>
          <w:tab w:val="left" w:pos="0"/>
        </w:tabs>
        <w:spacing w:line="312" w:lineRule="auto"/>
        <w:jc w:val="both"/>
        <w:rPr>
          <w:rFonts w:ascii="Arial" w:hAnsi="Arial" w:cs="Arial"/>
          <w:sz w:val="22"/>
          <w:szCs w:val="22"/>
        </w:rPr>
      </w:pPr>
    </w:p>
    <w:p w14:paraId="16FED54D" w14:textId="77777777" w:rsidR="00607849" w:rsidRPr="008C0659" w:rsidRDefault="00607849" w:rsidP="00607849">
      <w:pPr>
        <w:tabs>
          <w:tab w:val="left" w:pos="0"/>
        </w:tabs>
        <w:spacing w:line="312" w:lineRule="auto"/>
        <w:jc w:val="both"/>
        <w:rPr>
          <w:rFonts w:ascii="Arial" w:hAnsi="Arial" w:cs="Arial"/>
          <w:b/>
          <w:bCs/>
          <w:sz w:val="22"/>
          <w:szCs w:val="22"/>
        </w:rPr>
      </w:pPr>
      <w:r w:rsidRPr="008C0659">
        <w:rPr>
          <w:rFonts w:ascii="Arial" w:hAnsi="Arial" w:cs="Arial"/>
          <w:b/>
          <w:bCs/>
          <w:sz w:val="22"/>
          <w:szCs w:val="22"/>
        </w:rPr>
        <w:t>5.2. Do Recebimento e do Pagamento dos Serviços</w:t>
      </w:r>
    </w:p>
    <w:p w14:paraId="4949ADCF"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8C0659" w:rsidRDefault="00607849" w:rsidP="00607849">
      <w:pPr>
        <w:tabs>
          <w:tab w:val="left" w:pos="0"/>
        </w:tabs>
        <w:spacing w:line="312" w:lineRule="auto"/>
        <w:jc w:val="both"/>
        <w:rPr>
          <w:rFonts w:ascii="Arial" w:hAnsi="Arial" w:cs="Arial"/>
          <w:b/>
          <w:bCs/>
          <w:sz w:val="22"/>
          <w:szCs w:val="22"/>
          <w:lang w:val="x-none"/>
        </w:rPr>
      </w:pPr>
    </w:p>
    <w:p w14:paraId="32DB664E" w14:textId="77777777" w:rsidR="00607849" w:rsidRPr="008C0659" w:rsidRDefault="00607849" w:rsidP="00607849">
      <w:pPr>
        <w:tabs>
          <w:tab w:val="left" w:pos="0"/>
        </w:tabs>
        <w:spacing w:line="312" w:lineRule="auto"/>
        <w:jc w:val="both"/>
        <w:rPr>
          <w:rFonts w:ascii="Arial" w:hAnsi="Arial" w:cs="Arial"/>
          <w:b/>
          <w:bCs/>
          <w:sz w:val="22"/>
          <w:szCs w:val="22"/>
        </w:rPr>
      </w:pPr>
      <w:r w:rsidRPr="008C0659">
        <w:rPr>
          <w:rFonts w:ascii="Arial" w:hAnsi="Arial" w:cs="Arial"/>
          <w:b/>
          <w:bCs/>
          <w:sz w:val="22"/>
          <w:szCs w:val="22"/>
        </w:rPr>
        <w:t>5.3. Condições e Documentos Fiscais</w:t>
      </w:r>
    </w:p>
    <w:p w14:paraId="25F08D2A" w14:textId="6A841C95" w:rsidR="00607849" w:rsidRPr="008C0659" w:rsidRDefault="00607849" w:rsidP="00607849">
      <w:pPr>
        <w:tabs>
          <w:tab w:val="left" w:pos="0"/>
        </w:tabs>
        <w:spacing w:line="312" w:lineRule="auto"/>
        <w:jc w:val="both"/>
        <w:rPr>
          <w:rFonts w:ascii="Arial" w:hAnsi="Arial" w:cs="Arial"/>
          <w:sz w:val="22"/>
          <w:szCs w:val="22"/>
        </w:rPr>
      </w:pPr>
      <w:r w:rsidRPr="008C0659">
        <w:rPr>
          <w:rFonts w:ascii="Arial" w:eastAsia="Arial" w:hAnsi="Arial" w:cs="Arial"/>
          <w:bCs/>
          <w:color w:val="000000"/>
          <w:sz w:val="22"/>
          <w:szCs w:val="22"/>
        </w:rPr>
        <w:t xml:space="preserve">5.3.1. </w:t>
      </w:r>
      <w:r w:rsidRPr="008C0659">
        <w:rPr>
          <w:rFonts w:ascii="Arial" w:hAnsi="Arial" w:cs="Arial"/>
          <w:sz w:val="22"/>
          <w:szCs w:val="22"/>
        </w:rPr>
        <w:t>Os documentos fiscais deverão ser atestados sempre que forem emitidos pela Contratada após o recebimento dos produtos entregues.</w:t>
      </w:r>
    </w:p>
    <w:p w14:paraId="18643B08" w14:textId="066ACE97" w:rsidR="00607849" w:rsidRPr="008C0659" w:rsidRDefault="00607849" w:rsidP="00607849">
      <w:pPr>
        <w:spacing w:line="312" w:lineRule="auto"/>
        <w:jc w:val="both"/>
        <w:rPr>
          <w:rFonts w:ascii="Arial" w:eastAsia="Arial" w:hAnsi="Arial" w:cs="Arial"/>
          <w:sz w:val="22"/>
          <w:szCs w:val="22"/>
        </w:rPr>
      </w:pPr>
      <w:r w:rsidRPr="008C0659">
        <w:rPr>
          <w:rFonts w:ascii="Arial" w:eastAsia="Arial" w:hAnsi="Arial" w:cs="Arial"/>
          <w:sz w:val="22"/>
          <w:szCs w:val="22"/>
        </w:rPr>
        <w:t xml:space="preserve">5.3.2. O pagamento será efetuado em até </w:t>
      </w:r>
      <w:r w:rsidRPr="008C0659">
        <w:rPr>
          <w:rFonts w:ascii="Arial" w:hAnsi="Arial" w:cs="Arial"/>
          <w:color w:val="000000"/>
          <w:sz w:val="22"/>
          <w:szCs w:val="22"/>
        </w:rPr>
        <w:t xml:space="preserve">30 (trinta) dias </w:t>
      </w:r>
      <w:r w:rsidRPr="008C0659">
        <w:rPr>
          <w:rFonts w:ascii="Arial" w:eastAsia="Arial" w:hAnsi="Arial" w:cs="Arial"/>
          <w:sz w:val="22"/>
          <w:szCs w:val="22"/>
        </w:rPr>
        <w:t>contados do adimplemento, pelo Serviço de Administração e Finanças</w:t>
      </w:r>
      <w:r w:rsidRPr="008C0659">
        <w:rPr>
          <w:rFonts w:ascii="Arial" w:hAnsi="Arial" w:cs="Arial"/>
          <w:sz w:val="22"/>
          <w:szCs w:val="22"/>
        </w:rPr>
        <w:t xml:space="preserve"> </w:t>
      </w:r>
      <w:r w:rsidRPr="008C0659">
        <w:rPr>
          <w:rFonts w:ascii="Arial" w:eastAsia="Arial" w:hAnsi="Arial" w:cs="Arial"/>
          <w:sz w:val="22"/>
          <w:szCs w:val="22"/>
        </w:rPr>
        <w:t xml:space="preserve">referente aos </w:t>
      </w:r>
      <w:r w:rsidR="00162B8E">
        <w:rPr>
          <w:rFonts w:ascii="Arial" w:eastAsia="Arial" w:hAnsi="Arial" w:cs="Arial"/>
          <w:sz w:val="22"/>
          <w:szCs w:val="22"/>
        </w:rPr>
        <w:t>produtos entregues</w:t>
      </w:r>
      <w:r w:rsidRPr="008C0659">
        <w:rPr>
          <w:rFonts w:ascii="Arial" w:eastAsia="Arial" w:hAnsi="Arial" w:cs="Arial"/>
          <w:color w:val="000000"/>
          <w:sz w:val="22"/>
          <w:szCs w:val="22"/>
        </w:rPr>
        <w:t xml:space="preserve"> no mês anterior.</w:t>
      </w:r>
    </w:p>
    <w:p w14:paraId="58397347" w14:textId="3207A650" w:rsidR="00607849" w:rsidRPr="008C0659" w:rsidRDefault="00607849" w:rsidP="00607849">
      <w:pPr>
        <w:tabs>
          <w:tab w:val="left" w:pos="567"/>
        </w:tabs>
        <w:spacing w:line="312" w:lineRule="auto"/>
        <w:jc w:val="both"/>
        <w:rPr>
          <w:rFonts w:ascii="Arial" w:eastAsia="Arial" w:hAnsi="Arial" w:cs="Arial"/>
          <w:sz w:val="22"/>
          <w:szCs w:val="22"/>
        </w:rPr>
      </w:pPr>
      <w:r w:rsidRPr="008C0659">
        <w:rPr>
          <w:rFonts w:ascii="Arial" w:eastAsia="Arial" w:hAnsi="Arial" w:cs="Arial"/>
          <w:sz w:val="22"/>
          <w:szCs w:val="22"/>
        </w:rPr>
        <w:t xml:space="preserve">5.5.3. Os documentos fiscais deverão, obrigatoriamente, </w:t>
      </w:r>
      <w:r w:rsidRPr="008C0659">
        <w:rPr>
          <w:rFonts w:ascii="Arial" w:hAnsi="Arial" w:cs="Arial"/>
          <w:sz w:val="22"/>
          <w:szCs w:val="22"/>
        </w:rPr>
        <w:t>discriminar os quantitativos e as especificações de produtos realizado e</w:t>
      </w:r>
      <w:r w:rsidRPr="008C0659">
        <w:rPr>
          <w:rFonts w:ascii="Arial" w:hAnsi="Arial" w:cs="Arial"/>
          <w:color w:val="000000"/>
          <w:sz w:val="22"/>
          <w:szCs w:val="22"/>
        </w:rPr>
        <w:t xml:space="preserve"> período da execução</w:t>
      </w:r>
      <w:r w:rsidRPr="008C0659">
        <w:rPr>
          <w:rFonts w:ascii="Arial" w:eastAsia="Arial" w:hAnsi="Arial" w:cs="Arial"/>
          <w:sz w:val="22"/>
          <w:szCs w:val="22"/>
        </w:rPr>
        <w:t xml:space="preserve">. </w:t>
      </w:r>
    </w:p>
    <w:p w14:paraId="2F084EAC" w14:textId="77777777" w:rsidR="00607849" w:rsidRPr="008C0659" w:rsidRDefault="00607849" w:rsidP="00607849">
      <w:pPr>
        <w:tabs>
          <w:tab w:val="left" w:pos="567"/>
        </w:tabs>
        <w:spacing w:line="312" w:lineRule="auto"/>
        <w:jc w:val="both"/>
        <w:rPr>
          <w:rFonts w:ascii="Arial" w:eastAsia="Arial" w:hAnsi="Arial" w:cs="Arial"/>
          <w:sz w:val="22"/>
          <w:szCs w:val="22"/>
        </w:rPr>
      </w:pPr>
      <w:r w:rsidRPr="008C0659">
        <w:rPr>
          <w:rFonts w:ascii="Arial" w:eastAsia="Arial" w:hAnsi="Arial" w:cs="Arial"/>
          <w:sz w:val="22"/>
          <w:szCs w:val="22"/>
        </w:rPr>
        <w:t>5.3.5. Havendo irregularidades na emissão da nota fiscal / fatura, o prazo para pagamento será contado a partir de sua representação devidamente regularizada no setor financeiro.</w:t>
      </w:r>
    </w:p>
    <w:p w14:paraId="6CBEFB31" w14:textId="77777777" w:rsidR="00607849" w:rsidRPr="008C0659" w:rsidRDefault="00607849" w:rsidP="00607849">
      <w:pPr>
        <w:tabs>
          <w:tab w:val="left" w:pos="567"/>
        </w:tabs>
        <w:spacing w:line="312" w:lineRule="auto"/>
        <w:jc w:val="both"/>
        <w:rPr>
          <w:rFonts w:ascii="Arial" w:eastAsia="Arial" w:hAnsi="Arial" w:cs="Arial"/>
          <w:sz w:val="22"/>
          <w:szCs w:val="22"/>
        </w:rPr>
      </w:pPr>
      <w:r w:rsidRPr="008C0659">
        <w:rPr>
          <w:rFonts w:ascii="Arial" w:eastAsia="Arial" w:hAnsi="Arial" w:cs="Arial"/>
          <w:sz w:val="22"/>
          <w:szCs w:val="22"/>
        </w:rPr>
        <w:t>5.3.4. A</w:t>
      </w:r>
      <w:r w:rsidRPr="008C0659">
        <w:rPr>
          <w:rFonts w:ascii="Arial" w:hAnsi="Arial" w:cs="Arial"/>
          <w:sz w:val="22"/>
          <w:szCs w:val="22"/>
        </w:rPr>
        <w:t xml:space="preserve"> Contratada deverá emitir a Nota Fiscal ou Fatura conforme a legislação vigente</w:t>
      </w:r>
      <w:r w:rsidRPr="008C0659">
        <w:rPr>
          <w:rFonts w:ascii="Arial" w:eastAsia="Arial" w:hAnsi="Arial" w:cs="Arial"/>
          <w:sz w:val="22"/>
          <w:szCs w:val="22"/>
        </w:rPr>
        <w:t>.</w:t>
      </w:r>
    </w:p>
    <w:p w14:paraId="75B7776A" w14:textId="77777777" w:rsidR="00607849" w:rsidRPr="008C0659" w:rsidRDefault="00607849" w:rsidP="00607849">
      <w:pPr>
        <w:tabs>
          <w:tab w:val="left" w:pos="567"/>
        </w:tabs>
        <w:spacing w:line="312" w:lineRule="auto"/>
        <w:jc w:val="both"/>
        <w:rPr>
          <w:rFonts w:ascii="Arial" w:eastAsia="Arial" w:hAnsi="Arial" w:cs="Arial"/>
          <w:sz w:val="22"/>
          <w:szCs w:val="22"/>
        </w:rPr>
      </w:pPr>
    </w:p>
    <w:p w14:paraId="1A6D1E03"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 xml:space="preserve">CLÁUSULA SEXTA – DO EQUILÍBRIO FINANCEIRO DO CONTRATO </w:t>
      </w:r>
    </w:p>
    <w:p w14:paraId="1656C635"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6.1. Os preços inicialmente contratados são fixos e irreajustáveis no prazo de um ano contado da data do orçamento estimado, válido para a data da sessão de contratação.</w:t>
      </w:r>
    </w:p>
    <w:p w14:paraId="19FEAADC"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59ED77F6"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14E6128C"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lastRenderedPageBreak/>
        <w:t>6.3. No caso de atraso ou de não divulgação do índice de reajustamento, o Contratante pagará à Contratada a importância calculada pela última variação conhecida do índice.</w:t>
      </w:r>
    </w:p>
    <w:p w14:paraId="59623B2E"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28854800"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45516CFC"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6.5. Na ausência de previsão legal quanto ao índice substituto, as partes elegerão novo índice oficial, para reajustamento do preço do valor remanescente, por meio de aditivo.</w:t>
      </w:r>
    </w:p>
    <w:p w14:paraId="5FCEDEEE"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1E4B3312" w14:textId="77777777" w:rsidR="00607849" w:rsidRPr="008C0659" w:rsidRDefault="00607849" w:rsidP="00607849">
      <w:pPr>
        <w:pStyle w:val="Nivel01Titulo"/>
        <w:numPr>
          <w:ilvl w:val="0"/>
          <w:numId w:val="0"/>
        </w:numPr>
        <w:tabs>
          <w:tab w:val="clear" w:pos="567"/>
          <w:tab w:val="left" w:pos="0"/>
        </w:tabs>
        <w:spacing w:before="0" w:line="312" w:lineRule="auto"/>
        <w:outlineLvl w:val="9"/>
        <w:rPr>
          <w:rFonts w:cs="Arial"/>
          <w:color w:val="auto"/>
          <w:sz w:val="22"/>
          <w:szCs w:val="22"/>
        </w:rPr>
      </w:pPr>
      <w:r w:rsidRPr="008C0659">
        <w:rPr>
          <w:rFonts w:cs="Arial"/>
          <w:color w:val="auto"/>
          <w:sz w:val="22"/>
          <w:szCs w:val="22"/>
        </w:rPr>
        <w:t>CLÁUSULA SÉTIMA – DAS OBRIGAÇÕES DAS PARTES</w:t>
      </w:r>
    </w:p>
    <w:p w14:paraId="13B5018B" w14:textId="77777777" w:rsidR="00607849" w:rsidRPr="008C0659" w:rsidRDefault="00607849" w:rsidP="00607849">
      <w:pPr>
        <w:pBdr>
          <w:top w:val="nil"/>
          <w:left w:val="nil"/>
          <w:bottom w:val="nil"/>
          <w:right w:val="nil"/>
          <w:between w:val="nil"/>
        </w:pBdr>
        <w:spacing w:line="312" w:lineRule="auto"/>
        <w:jc w:val="both"/>
        <w:rPr>
          <w:rFonts w:ascii="Arial" w:hAnsi="Arial" w:cs="Arial"/>
          <w:b/>
          <w:sz w:val="22"/>
          <w:szCs w:val="22"/>
        </w:rPr>
      </w:pPr>
      <w:r w:rsidRPr="008C0659">
        <w:rPr>
          <w:rFonts w:ascii="Arial" w:hAnsi="Arial" w:cs="Arial"/>
          <w:b/>
          <w:sz w:val="22"/>
          <w:szCs w:val="22"/>
        </w:rPr>
        <w:t xml:space="preserve">7.1. Das Obrigações da Contratada </w:t>
      </w:r>
    </w:p>
    <w:p w14:paraId="2208DED4"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 xml:space="preserve">7.1.1. Cumprir todas as obrigações constantes </w:t>
      </w:r>
      <w:r w:rsidRPr="008C0659">
        <w:rPr>
          <w:rFonts w:ascii="Arial" w:hAnsi="Arial" w:cs="Arial"/>
          <w:color w:val="000000"/>
          <w:sz w:val="22"/>
          <w:szCs w:val="22"/>
        </w:rPr>
        <w:t>deste instrumento e seus anexos</w:t>
      </w:r>
      <w:r w:rsidRPr="008C0659">
        <w:rPr>
          <w:rFonts w:ascii="Arial" w:hAnsi="Arial" w:cs="Arial"/>
          <w:sz w:val="22"/>
          <w:szCs w:val="22"/>
        </w:rPr>
        <w:t>.</w:t>
      </w:r>
    </w:p>
    <w:p w14:paraId="495940BC" w14:textId="4A843AF7" w:rsidR="00607849" w:rsidRPr="006632EC" w:rsidRDefault="00607849" w:rsidP="00607849">
      <w:pPr>
        <w:pBdr>
          <w:top w:val="nil"/>
          <w:left w:val="nil"/>
          <w:bottom w:val="nil"/>
          <w:right w:val="nil"/>
          <w:between w:val="nil"/>
        </w:pBdr>
        <w:spacing w:line="312" w:lineRule="auto"/>
        <w:jc w:val="both"/>
        <w:rPr>
          <w:rFonts w:ascii="Arial" w:hAnsi="Arial" w:cs="Arial"/>
          <w:b/>
          <w:sz w:val="22"/>
          <w:szCs w:val="22"/>
        </w:rPr>
      </w:pPr>
      <w:r w:rsidRPr="00162B8E">
        <w:rPr>
          <w:rFonts w:ascii="Arial" w:hAnsi="Arial" w:cs="Arial"/>
          <w:sz w:val="22"/>
          <w:szCs w:val="22"/>
        </w:rPr>
        <w:t xml:space="preserve">7.1.2. Efetuar a entrega conforme fixado no Termo de Referência / </w:t>
      </w:r>
      <w:r w:rsidRPr="006632EC">
        <w:rPr>
          <w:rFonts w:ascii="Arial" w:hAnsi="Arial" w:cs="Arial"/>
          <w:b/>
          <w:sz w:val="22"/>
          <w:szCs w:val="22"/>
        </w:rPr>
        <w:t>Anexo I.</w:t>
      </w:r>
    </w:p>
    <w:p w14:paraId="00153E59" w14:textId="77777777" w:rsidR="00607849" w:rsidRPr="00162B8E"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 xml:space="preserve">7.1.3. Providenciar a imediata correção das irregularidades apontadas pelo Contratante, quanto à </w:t>
      </w:r>
      <w:r w:rsidRPr="00162B8E">
        <w:rPr>
          <w:rFonts w:ascii="Arial" w:hAnsi="Arial" w:cs="Arial"/>
          <w:sz w:val="22"/>
          <w:szCs w:val="22"/>
        </w:rPr>
        <w:t>regularidade do fornecimento.</w:t>
      </w:r>
    </w:p>
    <w:p w14:paraId="4A058BD6" w14:textId="77777777" w:rsidR="00607849" w:rsidRPr="00162B8E" w:rsidRDefault="00607849" w:rsidP="00607849">
      <w:pPr>
        <w:pBdr>
          <w:top w:val="nil"/>
          <w:left w:val="nil"/>
          <w:bottom w:val="nil"/>
          <w:right w:val="nil"/>
          <w:between w:val="nil"/>
        </w:pBdr>
        <w:spacing w:line="312" w:lineRule="auto"/>
        <w:jc w:val="both"/>
        <w:rPr>
          <w:rFonts w:ascii="Arial" w:hAnsi="Arial" w:cs="Arial"/>
          <w:sz w:val="22"/>
          <w:szCs w:val="22"/>
        </w:rPr>
      </w:pPr>
      <w:r w:rsidRPr="00162B8E">
        <w:rPr>
          <w:rFonts w:ascii="Arial" w:hAnsi="Arial" w:cs="Arial"/>
          <w:sz w:val="22"/>
          <w:szCs w:val="22"/>
        </w:rPr>
        <w:t>7.1.4. Garantir a boa qualidade do fornecimento do objeto.</w:t>
      </w:r>
    </w:p>
    <w:p w14:paraId="51D270BA" w14:textId="77777777" w:rsidR="00607849" w:rsidRPr="00162B8E" w:rsidRDefault="00607849" w:rsidP="00607849">
      <w:pPr>
        <w:pBdr>
          <w:top w:val="nil"/>
          <w:left w:val="nil"/>
          <w:bottom w:val="nil"/>
          <w:right w:val="nil"/>
          <w:between w:val="nil"/>
        </w:pBdr>
        <w:spacing w:line="312" w:lineRule="auto"/>
        <w:jc w:val="both"/>
        <w:rPr>
          <w:rFonts w:ascii="Arial" w:hAnsi="Arial" w:cs="Arial"/>
          <w:sz w:val="22"/>
          <w:szCs w:val="22"/>
        </w:rPr>
      </w:pPr>
      <w:r w:rsidRPr="00162B8E">
        <w:rPr>
          <w:rFonts w:ascii="Arial" w:hAnsi="Arial" w:cs="Arial"/>
          <w:sz w:val="22"/>
          <w:szCs w:val="22"/>
        </w:rPr>
        <w:t>7.1.5. Atender, no prazo máximo de 10 (dez) dias úteis, a convocação para retirada da(s) Nota(s) de Empenho referente ao fornecimento.</w:t>
      </w:r>
    </w:p>
    <w:p w14:paraId="113B6AD6"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7.1.8. Responsabilizar-se pelos salários, encargos sociais, previdenciários, securitários, taxas, impostos e quaisquer outros que incidam ou venham a incidir sobre seu pessoal necessário à execução deste contrato.</w:t>
      </w:r>
      <w:r w:rsidRPr="008C0659">
        <w:rPr>
          <w:rFonts w:ascii="Arial" w:hAnsi="Arial" w:cs="Arial"/>
          <w:sz w:val="22"/>
          <w:szCs w:val="22"/>
        </w:rPr>
        <w:tab/>
      </w:r>
    </w:p>
    <w:p w14:paraId="22E54681"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7.1.9. Apresentar sempre que solicitado pelo Contratante, comprovação de cumprimento das obrigações tributárias e sociais, legalmente exigíveis.</w:t>
      </w:r>
    </w:p>
    <w:p w14:paraId="50CE986E"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7.1.10. Submeter-se às normas e determinações do Contratante no que se referem à execução deste contrato.</w:t>
      </w:r>
    </w:p>
    <w:p w14:paraId="20BA9E70"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p>
    <w:p w14:paraId="325CE66F" w14:textId="77777777" w:rsidR="00607849" w:rsidRPr="008C0659" w:rsidRDefault="00607849" w:rsidP="00607849">
      <w:pPr>
        <w:spacing w:line="312" w:lineRule="auto"/>
        <w:ind w:left="426" w:hanging="426"/>
        <w:jc w:val="both"/>
        <w:rPr>
          <w:rFonts w:ascii="Arial" w:hAnsi="Arial" w:cs="Arial"/>
          <w:b/>
          <w:bCs/>
          <w:sz w:val="22"/>
          <w:szCs w:val="22"/>
        </w:rPr>
      </w:pPr>
      <w:r w:rsidRPr="008C0659">
        <w:rPr>
          <w:rFonts w:ascii="Arial" w:hAnsi="Arial" w:cs="Arial"/>
          <w:b/>
          <w:bCs/>
          <w:sz w:val="22"/>
          <w:szCs w:val="22"/>
        </w:rPr>
        <w:t>7.2.  Das Obrigações da Contratante</w:t>
      </w:r>
    </w:p>
    <w:p w14:paraId="0E149A70" w14:textId="77777777" w:rsidR="0059125A" w:rsidRPr="008C0659" w:rsidRDefault="00607849" w:rsidP="00607849">
      <w:pPr>
        <w:spacing w:line="312" w:lineRule="auto"/>
        <w:jc w:val="both"/>
        <w:rPr>
          <w:rFonts w:ascii="Arial" w:hAnsi="Arial" w:cs="Arial"/>
          <w:sz w:val="22"/>
          <w:szCs w:val="22"/>
          <w:highlight w:val="yellow"/>
        </w:rPr>
      </w:pPr>
      <w:r w:rsidRPr="008C0659">
        <w:rPr>
          <w:rFonts w:ascii="Arial" w:hAnsi="Arial" w:cs="Arial"/>
          <w:sz w:val="22"/>
          <w:szCs w:val="22"/>
        </w:rPr>
        <w:t xml:space="preserve">7.2.1. Acompanhar e fiscalizar a execução do contratado através do fiscal do contrato que será </w:t>
      </w:r>
    </w:p>
    <w:tbl>
      <w:tblPr>
        <w:tblStyle w:val="Tabelacomgrade"/>
        <w:tblW w:w="9634" w:type="dxa"/>
        <w:tblLook w:val="04A0" w:firstRow="1" w:lastRow="0" w:firstColumn="1" w:lastColumn="0" w:noHBand="0" w:noVBand="1"/>
      </w:tblPr>
      <w:tblGrid>
        <w:gridCol w:w="1696"/>
        <w:gridCol w:w="3261"/>
        <w:gridCol w:w="3118"/>
        <w:gridCol w:w="1559"/>
      </w:tblGrid>
      <w:tr w:rsidR="0059125A" w14:paraId="48103B1D" w14:textId="77777777" w:rsidTr="00FE486B">
        <w:tc>
          <w:tcPr>
            <w:tcW w:w="1696" w:type="dxa"/>
            <w:tcBorders>
              <w:top w:val="single" w:sz="4" w:space="0" w:color="auto"/>
              <w:left w:val="single" w:sz="4" w:space="0" w:color="auto"/>
              <w:bottom w:val="single" w:sz="4" w:space="0" w:color="auto"/>
              <w:right w:val="single" w:sz="4" w:space="0" w:color="auto"/>
            </w:tcBorders>
            <w:hideMark/>
          </w:tcPr>
          <w:p w14:paraId="477574C2" w14:textId="77777777" w:rsidR="0059125A" w:rsidRDefault="0059125A">
            <w:pPr>
              <w:spacing w:line="312" w:lineRule="auto"/>
              <w:jc w:val="center"/>
              <w:rPr>
                <w:rFonts w:ascii="Arial" w:hAnsi="Arial" w:cs="Arial"/>
                <w:b/>
                <w:lang w:eastAsia="en-US"/>
              </w:rPr>
            </w:pPr>
            <w:r>
              <w:rPr>
                <w:rFonts w:ascii="Arial" w:hAnsi="Arial" w:cs="Arial"/>
                <w:b/>
                <w:lang w:eastAsia="en-US"/>
              </w:rPr>
              <w:t>SECRETARIA</w:t>
            </w:r>
          </w:p>
        </w:tc>
        <w:tc>
          <w:tcPr>
            <w:tcW w:w="3261" w:type="dxa"/>
            <w:tcBorders>
              <w:top w:val="single" w:sz="4" w:space="0" w:color="auto"/>
              <w:left w:val="single" w:sz="4" w:space="0" w:color="auto"/>
              <w:bottom w:val="single" w:sz="4" w:space="0" w:color="auto"/>
              <w:right w:val="single" w:sz="4" w:space="0" w:color="auto"/>
            </w:tcBorders>
            <w:hideMark/>
          </w:tcPr>
          <w:p w14:paraId="000D078E" w14:textId="77777777" w:rsidR="0059125A" w:rsidRDefault="0059125A">
            <w:pPr>
              <w:spacing w:line="312" w:lineRule="auto"/>
              <w:jc w:val="center"/>
              <w:rPr>
                <w:rFonts w:ascii="Arial" w:hAnsi="Arial" w:cs="Arial"/>
                <w:b/>
                <w:lang w:eastAsia="en-US"/>
              </w:rPr>
            </w:pPr>
            <w:r>
              <w:rPr>
                <w:rFonts w:ascii="Arial" w:hAnsi="Arial" w:cs="Arial"/>
                <w:b/>
                <w:lang w:eastAsia="en-US"/>
              </w:rPr>
              <w:t>SERVIDOR</w:t>
            </w:r>
          </w:p>
        </w:tc>
        <w:tc>
          <w:tcPr>
            <w:tcW w:w="3118" w:type="dxa"/>
            <w:tcBorders>
              <w:top w:val="single" w:sz="4" w:space="0" w:color="auto"/>
              <w:left w:val="single" w:sz="4" w:space="0" w:color="auto"/>
              <w:bottom w:val="single" w:sz="4" w:space="0" w:color="auto"/>
              <w:right w:val="single" w:sz="4" w:space="0" w:color="auto"/>
            </w:tcBorders>
            <w:hideMark/>
          </w:tcPr>
          <w:p w14:paraId="0EE7743B" w14:textId="77777777" w:rsidR="0059125A" w:rsidRDefault="0059125A">
            <w:pPr>
              <w:spacing w:line="312" w:lineRule="auto"/>
              <w:jc w:val="center"/>
              <w:rPr>
                <w:rFonts w:ascii="Arial" w:hAnsi="Arial" w:cs="Arial"/>
                <w:b/>
                <w:lang w:eastAsia="en-US"/>
              </w:rPr>
            </w:pPr>
            <w:r>
              <w:rPr>
                <w:rFonts w:ascii="Arial" w:hAnsi="Arial" w:cs="Arial"/>
                <w:b/>
                <w:lang w:eastAsia="en-US"/>
              </w:rPr>
              <w:t>CARGO</w:t>
            </w:r>
          </w:p>
        </w:tc>
        <w:tc>
          <w:tcPr>
            <w:tcW w:w="1559" w:type="dxa"/>
            <w:tcBorders>
              <w:top w:val="single" w:sz="4" w:space="0" w:color="auto"/>
              <w:left w:val="single" w:sz="4" w:space="0" w:color="auto"/>
              <w:bottom w:val="single" w:sz="4" w:space="0" w:color="auto"/>
              <w:right w:val="single" w:sz="4" w:space="0" w:color="auto"/>
            </w:tcBorders>
            <w:hideMark/>
          </w:tcPr>
          <w:p w14:paraId="6062C443" w14:textId="77777777" w:rsidR="0059125A" w:rsidRDefault="0059125A">
            <w:pPr>
              <w:spacing w:line="312" w:lineRule="auto"/>
              <w:jc w:val="center"/>
              <w:rPr>
                <w:rFonts w:ascii="Arial" w:hAnsi="Arial" w:cs="Arial"/>
                <w:b/>
                <w:lang w:eastAsia="en-US"/>
              </w:rPr>
            </w:pPr>
            <w:r>
              <w:rPr>
                <w:rFonts w:ascii="Arial" w:hAnsi="Arial" w:cs="Arial"/>
                <w:b/>
                <w:lang w:eastAsia="en-US"/>
              </w:rPr>
              <w:t>MATRÍCULA</w:t>
            </w:r>
          </w:p>
        </w:tc>
      </w:tr>
      <w:tr w:rsidR="00FE486B" w14:paraId="3610F1AE" w14:textId="77777777" w:rsidTr="00FE486B">
        <w:trPr>
          <w:trHeight w:val="388"/>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D8C819A" w14:textId="77777777" w:rsidR="00FE486B" w:rsidRPr="00FE486B" w:rsidRDefault="00FE486B" w:rsidP="00FE486B">
            <w:pPr>
              <w:spacing w:line="312" w:lineRule="auto"/>
              <w:jc w:val="center"/>
              <w:rPr>
                <w:rFonts w:ascii="Arial" w:hAnsi="Arial" w:cs="Arial"/>
                <w:lang w:eastAsia="en-US"/>
              </w:rPr>
            </w:pPr>
            <w:r w:rsidRPr="00FE486B">
              <w:rPr>
                <w:rFonts w:ascii="Arial" w:hAnsi="Arial" w:cs="Arial"/>
                <w:lang w:eastAsia="en-US"/>
              </w:rPr>
              <w:t>Saúde</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254B97B" w14:textId="7AC4C495" w:rsidR="00FE486B" w:rsidRPr="00FE486B" w:rsidRDefault="00FE486B" w:rsidP="00FE486B">
            <w:pPr>
              <w:spacing w:line="312" w:lineRule="auto"/>
              <w:jc w:val="center"/>
              <w:rPr>
                <w:rFonts w:ascii="Arial" w:hAnsi="Arial" w:cs="Arial"/>
                <w:lang w:eastAsia="en-US"/>
              </w:rPr>
            </w:pPr>
            <w:r w:rsidRPr="00FE486B">
              <w:rPr>
                <w:rFonts w:ascii="Arial" w:hAnsi="Arial" w:cs="Arial"/>
                <w:spacing w:val="-2"/>
              </w:rPr>
              <w:t>Jeferson Candido Silva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75C5092" w14:textId="172F1DF2" w:rsidR="00FE486B" w:rsidRPr="00FE486B" w:rsidRDefault="00FE486B" w:rsidP="00FE486B">
            <w:pPr>
              <w:spacing w:line="312" w:lineRule="auto"/>
              <w:jc w:val="center"/>
              <w:rPr>
                <w:rFonts w:ascii="Arial" w:hAnsi="Arial" w:cs="Arial"/>
                <w:lang w:eastAsia="en-US"/>
              </w:rPr>
            </w:pPr>
            <w:r w:rsidRPr="00FE486B">
              <w:rPr>
                <w:rFonts w:ascii="Arial" w:hAnsi="Arial" w:cs="Arial"/>
              </w:rPr>
              <w:t>Gerente Financeiro de Saúde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8B9CF2" w14:textId="5EF67982" w:rsidR="00FE486B" w:rsidRPr="00FE486B" w:rsidRDefault="00FE486B" w:rsidP="00FE486B">
            <w:pPr>
              <w:spacing w:line="312" w:lineRule="auto"/>
              <w:jc w:val="center"/>
              <w:rPr>
                <w:rFonts w:ascii="Arial" w:hAnsi="Arial" w:cs="Arial"/>
                <w:lang w:eastAsia="en-US"/>
              </w:rPr>
            </w:pPr>
            <w:r w:rsidRPr="00FE486B">
              <w:rPr>
                <w:rFonts w:ascii="Arial" w:hAnsi="Arial" w:cs="Arial"/>
              </w:rPr>
              <w:t>2080</w:t>
            </w:r>
          </w:p>
        </w:tc>
      </w:tr>
      <w:tr w:rsidR="00FE486B" w14:paraId="5FE05B6C" w14:textId="77777777" w:rsidTr="00FE486B">
        <w:trPr>
          <w:trHeight w:val="355"/>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431481FE" w14:textId="77777777" w:rsidR="00FE486B" w:rsidRPr="00FE486B" w:rsidRDefault="00FE486B" w:rsidP="00FE486B">
            <w:pPr>
              <w:rPr>
                <w:rFonts w:ascii="Arial" w:hAnsi="Arial" w:cs="Arial"/>
                <w:lang w:eastAsia="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4CBC8B1" w14:textId="136DFB83" w:rsidR="00FE486B" w:rsidRPr="00FE486B" w:rsidRDefault="00FE486B" w:rsidP="00FE486B">
            <w:pPr>
              <w:spacing w:line="312" w:lineRule="auto"/>
              <w:jc w:val="center"/>
              <w:rPr>
                <w:rFonts w:ascii="Arial" w:hAnsi="Arial" w:cs="Arial"/>
                <w:lang w:eastAsia="en-US"/>
              </w:rPr>
            </w:pPr>
            <w:r w:rsidRPr="00FE486B">
              <w:rPr>
                <w:rFonts w:ascii="Arial" w:hAnsi="Arial" w:cs="Arial"/>
                <w:spacing w:val="-2"/>
              </w:rPr>
              <w:t xml:space="preserve">Danny Kelly de Almeida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DED27E" w14:textId="79F2FEE8" w:rsidR="00FE486B" w:rsidRPr="00FE486B" w:rsidRDefault="00FE486B" w:rsidP="00FE486B">
            <w:pPr>
              <w:spacing w:line="312" w:lineRule="auto"/>
              <w:jc w:val="center"/>
              <w:rPr>
                <w:rFonts w:ascii="Arial" w:hAnsi="Arial" w:cs="Arial"/>
                <w:lang w:eastAsia="en-US"/>
              </w:rPr>
            </w:pPr>
            <w:r w:rsidRPr="00FE486B">
              <w:rPr>
                <w:rFonts w:ascii="Arial" w:hAnsi="Arial" w:cs="Arial"/>
              </w:rPr>
              <w:t xml:space="preserve">Coordenadora da Saúde Bucal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3DFB59" w14:textId="38F55366" w:rsidR="00FE486B" w:rsidRPr="00FE486B" w:rsidRDefault="00FE486B" w:rsidP="00FE486B">
            <w:pPr>
              <w:spacing w:line="312" w:lineRule="auto"/>
              <w:jc w:val="center"/>
              <w:rPr>
                <w:rFonts w:ascii="Arial" w:hAnsi="Arial" w:cs="Arial"/>
                <w:lang w:eastAsia="en-US"/>
              </w:rPr>
            </w:pPr>
            <w:r w:rsidRPr="00FE486B">
              <w:rPr>
                <w:rFonts w:ascii="Arial" w:hAnsi="Arial" w:cs="Arial"/>
              </w:rPr>
              <w:t>2001</w:t>
            </w:r>
          </w:p>
        </w:tc>
      </w:tr>
    </w:tbl>
    <w:p w14:paraId="6AB90D4D" w14:textId="77777777" w:rsidR="00A45221" w:rsidRDefault="00A45221" w:rsidP="00607849">
      <w:pPr>
        <w:pStyle w:val="Nvel2-Red"/>
        <w:numPr>
          <w:ilvl w:val="0"/>
          <w:numId w:val="0"/>
        </w:numPr>
        <w:spacing w:before="0" w:after="0" w:line="312" w:lineRule="auto"/>
        <w:rPr>
          <w:i w:val="0"/>
          <w:iCs w:val="0"/>
          <w:color w:val="auto"/>
          <w:sz w:val="22"/>
          <w:szCs w:val="22"/>
        </w:rPr>
      </w:pPr>
    </w:p>
    <w:p w14:paraId="10BEB59F"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auto"/>
          <w:sz w:val="22"/>
          <w:szCs w:val="22"/>
        </w:rPr>
        <w:lastRenderedPageBreak/>
        <w:t>7</w:t>
      </w:r>
      <w:r w:rsidRPr="008C0659">
        <w:rPr>
          <w:i w:val="0"/>
          <w:iCs w:val="0"/>
          <w:color w:val="000000"/>
          <w:sz w:val="22"/>
          <w:szCs w:val="22"/>
        </w:rPr>
        <w:t>.2.2. Fiscalizar a manutenção pela Contratada, das condições de habilitação e qualificações exigidas no edital, durante toda a execução do c</w:t>
      </w:r>
      <w:r>
        <w:rPr>
          <w:i w:val="0"/>
          <w:iCs w:val="0"/>
          <w:color w:val="000000"/>
          <w:sz w:val="22"/>
          <w:szCs w:val="22"/>
        </w:rPr>
        <w:t>o</w:t>
      </w:r>
      <w:r w:rsidRPr="008C0659">
        <w:rPr>
          <w:i w:val="0"/>
          <w:iCs w:val="0"/>
          <w:color w:val="000000"/>
          <w:sz w:val="22"/>
          <w:szCs w:val="22"/>
        </w:rPr>
        <w:t xml:space="preserve">ntrato, em cumprimento ao disposto no Inciso XVI do artigo 92 da Lei Federal 14.133/21. </w:t>
      </w:r>
    </w:p>
    <w:p w14:paraId="7F4A51F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7.2.3.  Notificar a Contratada, por escrito, fixando-lhe prazo para corrigir defeitos ou irregularidades encontradas na execução do contrato.</w:t>
      </w:r>
    </w:p>
    <w:p w14:paraId="6137CD05" w14:textId="77777777" w:rsidR="00607849" w:rsidRPr="00162B8E" w:rsidRDefault="00607849" w:rsidP="00607849">
      <w:pPr>
        <w:pStyle w:val="Nvel2-Red"/>
        <w:numPr>
          <w:ilvl w:val="0"/>
          <w:numId w:val="0"/>
        </w:numPr>
        <w:spacing w:before="0" w:after="0" w:line="312" w:lineRule="auto"/>
        <w:rPr>
          <w:i w:val="0"/>
          <w:iCs w:val="0"/>
          <w:color w:val="auto"/>
          <w:sz w:val="22"/>
          <w:szCs w:val="22"/>
        </w:rPr>
      </w:pPr>
      <w:r w:rsidRPr="00162B8E">
        <w:rPr>
          <w:i w:val="0"/>
          <w:iCs w:val="0"/>
          <w:color w:val="auto"/>
          <w:sz w:val="22"/>
          <w:szCs w:val="22"/>
        </w:rPr>
        <w:t>7.2.4. Pagar no vencimento a fatura apresentada pela Contratada correspondente ao fornecimento.</w:t>
      </w:r>
    </w:p>
    <w:p w14:paraId="34C1138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7.2.5 Estar sempre atenta à regular execução do contrato e para eventuais riscos.</w:t>
      </w:r>
    </w:p>
    <w:p w14:paraId="6E180726"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2AD73178"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CLÁUSULA OITAVA – OBRIGAÇÕES PERTINENTES À LGPD</w:t>
      </w:r>
    </w:p>
    <w:p w14:paraId="19031A28"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8C0659">
        <w:rPr>
          <w:color w:val="000000"/>
          <w:sz w:val="22"/>
          <w:szCs w:val="22"/>
        </w:rPr>
        <w:t>Lei Geral de Proteção de Dados</w:t>
      </w:r>
      <w:r w:rsidRPr="008C0659">
        <w:rPr>
          <w:i w:val="0"/>
          <w:iCs w:val="0"/>
          <w:color w:val="000000"/>
          <w:sz w:val="22"/>
          <w:szCs w:val="22"/>
        </w:rPr>
        <w:t>, e suas alterações e regulamentações posteriores, durante o cumprimento do objeto descrito no presente instrumento contratual.</w:t>
      </w:r>
    </w:p>
    <w:p w14:paraId="270F274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0B63ACB6"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445E4890"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11C142B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8.4. A Contratada não poderá utilizar-se de informação, dados pessoais e/ou base de dados a que tenha acesso, para fins distintos da execução do objeto deste instrumento.</w:t>
      </w:r>
    </w:p>
    <w:p w14:paraId="3E2A3363"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740237ED"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5A4ED08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lastRenderedPageBreak/>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2059A30F"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8.7. A contratada deverá notificar, imediatamente, a </w:t>
      </w:r>
      <w:r w:rsidRPr="008C0659">
        <w:rPr>
          <w:rFonts w:eastAsia="Calibri"/>
          <w:i w:val="0"/>
          <w:color w:val="000000"/>
          <w:sz w:val="22"/>
          <w:szCs w:val="22"/>
        </w:rPr>
        <w:t>Contratante</w:t>
      </w:r>
      <w:r w:rsidRPr="008C0659">
        <w:rPr>
          <w:i w:val="0"/>
          <w:iCs w:val="0"/>
          <w:color w:val="000000"/>
          <w:sz w:val="22"/>
          <w:szCs w:val="22"/>
        </w:rPr>
        <w:t xml:space="preserve"> no caso de vazamento, perda parcial ou total de informação, dados pessoais e/ou base de dados.</w:t>
      </w:r>
    </w:p>
    <w:p w14:paraId="29D1431A"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8.7.1. A notificação não eximirá a Contratada das obrigações e/ou sanções que possam incidir em razão da perda de informação, dados pessoais ou base de dados.</w:t>
      </w:r>
    </w:p>
    <w:p w14:paraId="5C080F51"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p>
    <w:p w14:paraId="0E84795D"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8.8. A Contratada fica obrigada a manter preposto para comunicação com </w:t>
      </w:r>
      <w:r w:rsidRPr="008C0659">
        <w:rPr>
          <w:rFonts w:eastAsia="Calibri"/>
          <w:i w:val="0"/>
          <w:color w:val="000000"/>
          <w:sz w:val="22"/>
          <w:szCs w:val="22"/>
        </w:rPr>
        <w:t>Contratante</w:t>
      </w:r>
      <w:r w:rsidRPr="008C0659">
        <w:rPr>
          <w:i w:val="0"/>
          <w:iCs w:val="0"/>
          <w:color w:val="000000"/>
          <w:sz w:val="22"/>
          <w:szCs w:val="22"/>
        </w:rPr>
        <w:t xml:space="preserve"> para assuntos afetos à Lei Federal 13.709/2018 suas alterações e regulamentações posteriores.</w:t>
      </w:r>
    </w:p>
    <w:p w14:paraId="0B30902C"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6117A1F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8C0659">
        <w:rPr>
          <w:rFonts w:eastAsia="Calibri"/>
          <w:i w:val="0"/>
          <w:color w:val="000000"/>
          <w:sz w:val="22"/>
          <w:szCs w:val="22"/>
        </w:rPr>
        <w:t>Contratante</w:t>
      </w:r>
      <w:r w:rsidRPr="008C0659">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441BB703"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8C0659" w:rsidRDefault="00607849" w:rsidP="00607849">
      <w:pPr>
        <w:pStyle w:val="PargrafodaLista"/>
        <w:spacing w:line="312" w:lineRule="auto"/>
        <w:rPr>
          <w:rFonts w:ascii="Arial" w:hAnsi="Arial" w:cs="Arial"/>
          <w:color w:val="000000"/>
          <w:sz w:val="22"/>
          <w:szCs w:val="22"/>
        </w:rPr>
      </w:pPr>
    </w:p>
    <w:p w14:paraId="5E8FE523"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CLÁUSULA NONA – GARANTIA DA EXECUÇÃO</w:t>
      </w:r>
    </w:p>
    <w:p w14:paraId="75D223F2" w14:textId="77777777" w:rsidR="00607849" w:rsidRPr="008C0659" w:rsidRDefault="00607849" w:rsidP="00607849">
      <w:pPr>
        <w:pStyle w:val="Nvel2-Red"/>
        <w:numPr>
          <w:ilvl w:val="0"/>
          <w:numId w:val="0"/>
        </w:numPr>
        <w:tabs>
          <w:tab w:val="left" w:pos="0"/>
        </w:tabs>
        <w:spacing w:before="0" w:after="0" w:line="312" w:lineRule="auto"/>
        <w:rPr>
          <w:i w:val="0"/>
          <w:iCs w:val="0"/>
          <w:color w:val="000000"/>
          <w:sz w:val="22"/>
          <w:szCs w:val="22"/>
        </w:rPr>
      </w:pPr>
      <w:bookmarkStart w:id="3" w:name="_Hlk138776617"/>
      <w:r w:rsidRPr="008C0659">
        <w:rPr>
          <w:i w:val="0"/>
          <w:iCs w:val="0"/>
          <w:color w:val="000000"/>
          <w:sz w:val="22"/>
          <w:szCs w:val="22"/>
        </w:rPr>
        <w:t>9.1. Não haverá exigência de garantia contratual da execução.</w:t>
      </w:r>
    </w:p>
    <w:bookmarkEnd w:id="3"/>
    <w:p w14:paraId="19B9F02E" w14:textId="77777777" w:rsidR="00607849" w:rsidRPr="008C0659" w:rsidRDefault="00607849" w:rsidP="00607849">
      <w:pPr>
        <w:spacing w:line="312" w:lineRule="auto"/>
        <w:ind w:left="567"/>
        <w:rPr>
          <w:rFonts w:ascii="Arial" w:hAnsi="Arial" w:cs="Arial"/>
          <w:sz w:val="22"/>
          <w:szCs w:val="22"/>
        </w:rPr>
      </w:pPr>
    </w:p>
    <w:p w14:paraId="0D3FD288" w14:textId="77777777" w:rsidR="00607849" w:rsidRPr="008C0659" w:rsidRDefault="00607849" w:rsidP="00607849">
      <w:pPr>
        <w:pStyle w:val="Nivel01Titulo"/>
        <w:numPr>
          <w:ilvl w:val="0"/>
          <w:numId w:val="0"/>
        </w:numPr>
        <w:tabs>
          <w:tab w:val="clear" w:pos="567"/>
          <w:tab w:val="left" w:pos="284"/>
        </w:tabs>
        <w:spacing w:before="0" w:line="312" w:lineRule="auto"/>
        <w:outlineLvl w:val="9"/>
        <w:rPr>
          <w:rFonts w:cs="Arial"/>
          <w:color w:val="auto"/>
          <w:sz w:val="22"/>
          <w:szCs w:val="22"/>
        </w:rPr>
      </w:pPr>
      <w:r w:rsidRPr="008C0659">
        <w:rPr>
          <w:rFonts w:cs="Arial"/>
          <w:color w:val="auto"/>
          <w:sz w:val="22"/>
          <w:szCs w:val="22"/>
        </w:rPr>
        <w:t xml:space="preserve">CLÁUSULA DÉCIMA – INFRAÇÕES E SANÇÕES ADMINISTRATIVAS </w:t>
      </w:r>
    </w:p>
    <w:p w14:paraId="11793F7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10.1. Comete infração administrativa, a Contratada que:</w:t>
      </w:r>
    </w:p>
    <w:p w14:paraId="7384E08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a) der causa à inexecução parcial do presente instrumento de contrato;</w:t>
      </w:r>
    </w:p>
    <w:p w14:paraId="4BA626CE"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b) der causa à inexecução parcial do contrato que cause eventual grave dano à Administração ou ao funcionamento dos serviços públicos ou ao interesse coletivo;</w:t>
      </w:r>
    </w:p>
    <w:p w14:paraId="402B9A9B"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c) der causa à inexecução integralmente do presente instrumento de contrato;</w:t>
      </w:r>
    </w:p>
    <w:p w14:paraId="63D70A1E"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d) deixar de entregar toda a documentação exigida para a regularidade do contrato;</w:t>
      </w:r>
    </w:p>
    <w:p w14:paraId="4BAC0A9F"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lastRenderedPageBreak/>
        <w:t>e) não mantiver a proposta comercial ofertada, ressalvado se em decorrência de fato superveniente devidamente justificado;</w:t>
      </w:r>
    </w:p>
    <w:p w14:paraId="22205AEB"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f) não celebrar o instrumento de contrato ou não entregar a documentação exigida para a contratação, quando convocado dentro do prazo de validade de sua proposta;</w:t>
      </w:r>
    </w:p>
    <w:p w14:paraId="4E4CA517"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162B8E">
        <w:rPr>
          <w:rFonts w:ascii="Arial" w:hAnsi="Arial" w:cs="Arial"/>
          <w:sz w:val="22"/>
          <w:szCs w:val="22"/>
        </w:rPr>
        <w:t xml:space="preserve">g) ensejar o retardamento da entrega do objeto da contratação sem motivo justificado e não </w:t>
      </w:r>
      <w:r w:rsidRPr="008C0659">
        <w:rPr>
          <w:rFonts w:ascii="Arial" w:hAnsi="Arial" w:cs="Arial"/>
          <w:color w:val="000000"/>
          <w:sz w:val="22"/>
          <w:szCs w:val="22"/>
        </w:rPr>
        <w:t>comunicado à Contratante;</w:t>
      </w:r>
    </w:p>
    <w:p w14:paraId="6D663447"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h) apresentar declaração ou documentação falsa exigida para o certame ou prestar declaração falsa durante a dispensa eletrônica ou execução do contrato;</w:t>
      </w:r>
    </w:p>
    <w:p w14:paraId="04F0683B"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i) fraudar a contratação ou praticar ato fraudulento na execução do contrato;</w:t>
      </w:r>
    </w:p>
    <w:p w14:paraId="15DB4A38"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j) comportar-se de modo inidôneo ou cometer fraude de qualquer natureza;</w:t>
      </w:r>
    </w:p>
    <w:p w14:paraId="18BB1552"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k) praticar atos ilícitos com vistas a frustrar os objetivos da contratação;</w:t>
      </w:r>
    </w:p>
    <w:p w14:paraId="5C2DAF7F"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l) praticar ato lesivo previsto no art. 5º da Lei 12.846, de 1º/08/2013.</w:t>
      </w:r>
    </w:p>
    <w:p w14:paraId="5FB28AA1" w14:textId="77777777" w:rsidR="00607849" w:rsidRPr="008C0659" w:rsidRDefault="00607849" w:rsidP="00607849">
      <w:pPr>
        <w:pStyle w:val="PargrafodaLista1"/>
        <w:spacing w:line="312" w:lineRule="auto"/>
        <w:ind w:left="567"/>
        <w:jc w:val="both"/>
        <w:rPr>
          <w:rFonts w:ascii="Arial" w:hAnsi="Arial" w:cs="Arial"/>
          <w:sz w:val="22"/>
          <w:szCs w:val="22"/>
        </w:rPr>
      </w:pPr>
    </w:p>
    <w:p w14:paraId="5F7D271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10.2. Serão aplicadas à responsável pelas infrações acima as seguintes sanções:</w:t>
      </w:r>
    </w:p>
    <w:p w14:paraId="5F528190"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a) Advertência, quando a Contratada der causa à inexecução parcial do contrato, sempre que não se justificar a imposição de penalidade mais grave);</w:t>
      </w:r>
    </w:p>
    <w:p w14:paraId="7B415F1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d) Multa:</w:t>
      </w:r>
    </w:p>
    <w:p w14:paraId="739A814B"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(1) moratória de 0,5% (cinco décimos por cento) por dia de atraso injustificado sobre o valor da parcela inadimplida, até o limite de 30% (trinta por cento) do contrato ou instrumento equivalente;</w:t>
      </w:r>
    </w:p>
    <w:p w14:paraId="095F22B2"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 – propor recursos manifestamente protelatórios em sede de contratação direta;</w:t>
      </w:r>
    </w:p>
    <w:p w14:paraId="5B8C780A"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IV – deixar de cumprir o modelo de gestão do contrato;</w:t>
      </w:r>
    </w:p>
    <w:p w14:paraId="68A9E15F"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V – deixar de complementar o valor da garantia recolhida após solicitação do Contratante;</w:t>
      </w:r>
    </w:p>
    <w:p w14:paraId="5837E389"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lastRenderedPageBreak/>
        <w:t xml:space="preserve">VI – não devolver os valores pagos indevidamente pelo </w:t>
      </w:r>
      <w:r w:rsidRPr="008C0659">
        <w:rPr>
          <w:rFonts w:ascii="Arial" w:hAnsi="Arial" w:cs="Arial"/>
          <w:iCs/>
          <w:color w:val="000000"/>
        </w:rPr>
        <w:t>Contratante</w:t>
      </w:r>
      <w:r w:rsidRPr="008C0659">
        <w:rPr>
          <w:rFonts w:ascii="Arial" w:hAnsi="Arial" w:cs="Arial"/>
        </w:rPr>
        <w:t>;</w:t>
      </w:r>
    </w:p>
    <w:p w14:paraId="7320D96E"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VIII – deixar de regularizar, no prazo definido pela administração, os documentos exigidos pela legislação para fins de liquidação e pagamento da despesa;</w:t>
      </w:r>
    </w:p>
    <w:p w14:paraId="5FF4583B"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IX – manter funcionário sem qualificação para a execução do objeto;</w:t>
      </w:r>
    </w:p>
    <w:p w14:paraId="3BE9A8C0"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 xml:space="preserve">X – utilizar as dependências do </w:t>
      </w:r>
      <w:r w:rsidRPr="008C0659">
        <w:rPr>
          <w:rFonts w:ascii="Arial" w:hAnsi="Arial" w:cs="Arial"/>
          <w:iCs/>
          <w:color w:val="000000"/>
        </w:rPr>
        <w:t>Contratante</w:t>
      </w:r>
      <w:r w:rsidRPr="008C0659">
        <w:rPr>
          <w:rFonts w:ascii="Arial" w:hAnsi="Arial" w:cs="Arial"/>
          <w:iCs/>
        </w:rPr>
        <w:t xml:space="preserve"> para fins diversos do objeto do contrato;</w:t>
      </w:r>
    </w:p>
    <w:p w14:paraId="0DFB9503"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 – deixar de substituir empregado cujo comportamento for incompatível com o interesse público, em especial quando solicitado pela administração;</w:t>
      </w:r>
    </w:p>
    <w:p w14:paraId="07903D9B"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XIII – deixar de apresentar, quando solicitado, documentação fiscal, trabalhista e previdenciária regularizada;</w:t>
      </w:r>
    </w:p>
    <w:p w14:paraId="3A8CC744"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162B8E" w:rsidRDefault="00607849" w:rsidP="00607849">
      <w:pPr>
        <w:pStyle w:val="SemEspaamento"/>
        <w:spacing w:line="312" w:lineRule="auto"/>
        <w:jc w:val="both"/>
        <w:rPr>
          <w:rFonts w:ascii="Arial" w:hAnsi="Arial" w:cs="Arial"/>
          <w:iCs/>
        </w:rPr>
      </w:pPr>
      <w:r w:rsidRPr="008C0659">
        <w:rPr>
          <w:rFonts w:ascii="Arial" w:hAnsi="Arial" w:cs="Arial"/>
          <w:iCs/>
        </w:rPr>
        <w:t xml:space="preserve">XVI – subcontratar o objeto ou a execução de serviços em percentual superior ao permitido no </w:t>
      </w:r>
      <w:r w:rsidRPr="00162B8E">
        <w:rPr>
          <w:rFonts w:ascii="Arial" w:hAnsi="Arial" w:cs="Arial"/>
          <w:iCs/>
        </w:rPr>
        <w:t>contrato, ou de forma que configure inexistência de condições reais de fornecimento do bem.</w:t>
      </w:r>
    </w:p>
    <w:p w14:paraId="2AE9EFB0"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8C0659" w:rsidRDefault="00607849" w:rsidP="00607849">
      <w:pPr>
        <w:spacing w:line="312" w:lineRule="auto"/>
        <w:ind w:left="2520"/>
        <w:jc w:val="both"/>
        <w:rPr>
          <w:rFonts w:ascii="Arial" w:hAnsi="Arial" w:cs="Arial"/>
          <w:sz w:val="22"/>
          <w:szCs w:val="22"/>
        </w:rPr>
      </w:pPr>
    </w:p>
    <w:p w14:paraId="0136F488"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bookmarkStart w:id="4" w:name="_Hlk78351618"/>
      <w:r w:rsidRPr="008C0659">
        <w:rPr>
          <w:i w:val="0"/>
          <w:iCs w:val="0"/>
          <w:color w:val="000000"/>
          <w:sz w:val="22"/>
          <w:szCs w:val="22"/>
        </w:rPr>
        <w:t>10.3. A aplicação das sanções previstas neste contrato não exclui, em hipótese alguma, a obrigação de reparação integral do dano causado ao Contratante.</w:t>
      </w:r>
    </w:p>
    <w:p w14:paraId="344FBB95" w14:textId="77777777" w:rsidR="00607849" w:rsidRPr="008C0659" w:rsidRDefault="00607849" w:rsidP="00607849">
      <w:pPr>
        <w:spacing w:line="312" w:lineRule="auto"/>
        <w:jc w:val="both"/>
        <w:rPr>
          <w:rFonts w:ascii="Arial" w:hAnsi="Arial" w:cs="Arial"/>
          <w:sz w:val="22"/>
          <w:szCs w:val="22"/>
        </w:rPr>
      </w:pPr>
    </w:p>
    <w:p w14:paraId="71DC031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10.4. Todas as sanções previstas neste contrato poderão ser aplicadas junto com a multa. </w:t>
      </w:r>
    </w:p>
    <w:p w14:paraId="20707FE3"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8C0659" w:rsidRDefault="00607849" w:rsidP="00607849">
      <w:pPr>
        <w:spacing w:line="312" w:lineRule="auto"/>
        <w:jc w:val="both"/>
        <w:rPr>
          <w:rFonts w:ascii="Arial" w:hAnsi="Arial" w:cs="Arial"/>
          <w:sz w:val="22"/>
          <w:szCs w:val="22"/>
        </w:rPr>
      </w:pPr>
    </w:p>
    <w:bookmarkEnd w:id="4"/>
    <w:p w14:paraId="709934D2"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10.5. A aplicação das sanções realizar-se-á em processo administrativo que assegure o contraditório e ampla defesa à Contratada, observando-se o procedimento previsto no caput e parágrafos do art. </w:t>
      </w:r>
      <w:r w:rsidRPr="008C0659">
        <w:rPr>
          <w:i w:val="0"/>
          <w:iCs w:val="0"/>
          <w:color w:val="000000"/>
          <w:sz w:val="22"/>
          <w:szCs w:val="22"/>
        </w:rPr>
        <w:lastRenderedPageBreak/>
        <w:t>158 da Lei 14.133 de 2021, para as sanções de impedimento de licitar e contratar e de declaração de inidoneidade para licitar ou contratar.</w:t>
      </w:r>
    </w:p>
    <w:p w14:paraId="408C5752" w14:textId="77777777" w:rsidR="00607849" w:rsidRPr="008C0659" w:rsidRDefault="00607849" w:rsidP="00607849">
      <w:pPr>
        <w:spacing w:line="312" w:lineRule="auto"/>
        <w:jc w:val="both"/>
        <w:rPr>
          <w:rFonts w:ascii="Arial" w:hAnsi="Arial" w:cs="Arial"/>
          <w:sz w:val="22"/>
          <w:szCs w:val="22"/>
        </w:rPr>
      </w:pPr>
    </w:p>
    <w:p w14:paraId="62FEC884"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8C0659" w:rsidRDefault="00607849" w:rsidP="00607849">
      <w:pPr>
        <w:spacing w:line="312" w:lineRule="auto"/>
        <w:jc w:val="both"/>
        <w:rPr>
          <w:rFonts w:ascii="Arial" w:hAnsi="Arial" w:cs="Arial"/>
          <w:sz w:val="22"/>
          <w:szCs w:val="22"/>
        </w:rPr>
      </w:pPr>
    </w:p>
    <w:p w14:paraId="5E02AFD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8C0659" w:rsidRDefault="00607849" w:rsidP="00607849">
      <w:pPr>
        <w:spacing w:line="312" w:lineRule="auto"/>
        <w:jc w:val="both"/>
        <w:rPr>
          <w:rFonts w:ascii="Arial" w:hAnsi="Arial" w:cs="Arial"/>
          <w:sz w:val="22"/>
          <w:szCs w:val="22"/>
        </w:rPr>
      </w:pPr>
    </w:p>
    <w:p w14:paraId="188FC3D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no âmbito do Poder Executivo Federal e no Cadastro de Fornecedores do Município.</w:t>
      </w:r>
    </w:p>
    <w:p w14:paraId="5E592BB4" w14:textId="77777777" w:rsidR="00607849" w:rsidRPr="008C0659" w:rsidRDefault="00607849" w:rsidP="00607849">
      <w:pPr>
        <w:spacing w:line="312" w:lineRule="auto"/>
        <w:jc w:val="both"/>
        <w:rPr>
          <w:rFonts w:ascii="Arial" w:hAnsi="Arial" w:cs="Arial"/>
          <w:i/>
          <w:sz w:val="22"/>
          <w:szCs w:val="22"/>
        </w:rPr>
      </w:pPr>
    </w:p>
    <w:p w14:paraId="1DEE8A5C"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10.9. As sanções de impedimento de licitar e contratar e declaração de inidoneidade para licitar ou contratar são passíveis de reabilitação na forma prevista em lei.</w:t>
      </w:r>
    </w:p>
    <w:p w14:paraId="633EA976" w14:textId="77777777" w:rsidR="00607849" w:rsidRPr="008C0659" w:rsidRDefault="00607849" w:rsidP="00607849">
      <w:pPr>
        <w:spacing w:line="312" w:lineRule="auto"/>
        <w:rPr>
          <w:rFonts w:ascii="Arial" w:hAnsi="Arial" w:cs="Arial"/>
          <w:sz w:val="22"/>
          <w:szCs w:val="22"/>
        </w:rPr>
      </w:pPr>
    </w:p>
    <w:p w14:paraId="75F7FCFD"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 xml:space="preserve">CLÁUSULA DÉCIMA PRIMEIRA – DA EXTINÇÃO CONTRATUAL </w:t>
      </w:r>
    </w:p>
    <w:p w14:paraId="432432D5"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11.1.1. Nesta hipótese, aplicam-se também os artigos 138 e 139 da mesma Lei.</w:t>
      </w:r>
    </w:p>
    <w:p w14:paraId="5E39A586"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11.1.2. A alteração social ou modificação da finalidade ou da estrutura da empresa não ensejará rescisão se não restringir sua capacidade de concluir o contrato.</w:t>
      </w:r>
    </w:p>
    <w:p w14:paraId="648FE2E3"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11.1.2.1. Se a operação implicar mudança da pessoa jurídica contratada, deverá ser formalizado termo aditivo para alteração subjetiva.</w:t>
      </w:r>
    </w:p>
    <w:p w14:paraId="7F001D2A" w14:textId="77777777" w:rsidR="00607849" w:rsidRPr="008C0659" w:rsidRDefault="00607849" w:rsidP="00607849">
      <w:pPr>
        <w:spacing w:line="312" w:lineRule="auto"/>
        <w:ind w:left="567"/>
        <w:jc w:val="both"/>
        <w:rPr>
          <w:rFonts w:ascii="Arial" w:hAnsi="Arial" w:cs="Arial"/>
          <w:sz w:val="22"/>
          <w:szCs w:val="22"/>
        </w:rPr>
      </w:pPr>
    </w:p>
    <w:p w14:paraId="426BDA61"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11.2. O termo de rescisão, sempre que possível, será precedido:</w:t>
      </w:r>
    </w:p>
    <w:p w14:paraId="3EA59A79"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11.2.1. Balanço dos eventos contratuais já cumpridos ou parcialmente cumpridos;</w:t>
      </w:r>
    </w:p>
    <w:p w14:paraId="7223E8A0"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11.2.2. Relação dos pagamentos já efetuados e ainda devidos;</w:t>
      </w:r>
    </w:p>
    <w:p w14:paraId="66A025B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11.2.3. Indenizações e multas.</w:t>
      </w:r>
    </w:p>
    <w:p w14:paraId="28D353AB" w14:textId="77777777" w:rsidR="00607849" w:rsidRPr="008C0659" w:rsidRDefault="00607849" w:rsidP="00607849">
      <w:pPr>
        <w:spacing w:line="312" w:lineRule="auto"/>
        <w:jc w:val="both"/>
        <w:rPr>
          <w:rFonts w:ascii="Arial" w:hAnsi="Arial" w:cs="Arial"/>
          <w:sz w:val="22"/>
          <w:szCs w:val="22"/>
        </w:rPr>
      </w:pPr>
    </w:p>
    <w:p w14:paraId="4E3D8277"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lastRenderedPageBreak/>
        <w:t>11.3. A extinção do contrato não configura óbice para o reconhecimento do desequilíbrio econômico-financeiro, hipótese em que será concedida indenização por meio de termo.</w:t>
      </w:r>
    </w:p>
    <w:p w14:paraId="28C2E3AD" w14:textId="77777777" w:rsidR="00607849" w:rsidRPr="008C0659" w:rsidRDefault="00607849" w:rsidP="00607849">
      <w:pPr>
        <w:pStyle w:val="Nivel2"/>
        <w:numPr>
          <w:ilvl w:val="0"/>
          <w:numId w:val="0"/>
        </w:numPr>
        <w:spacing w:before="0" w:after="0" w:line="312" w:lineRule="auto"/>
        <w:ind w:left="567"/>
        <w:rPr>
          <w:sz w:val="22"/>
          <w:szCs w:val="22"/>
        </w:rPr>
      </w:pPr>
    </w:p>
    <w:p w14:paraId="57A53285"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8C0659" w:rsidRDefault="00607849" w:rsidP="00607849">
      <w:pPr>
        <w:spacing w:line="312" w:lineRule="auto"/>
        <w:rPr>
          <w:rFonts w:ascii="Arial" w:hAnsi="Arial" w:cs="Arial"/>
          <w:sz w:val="22"/>
          <w:szCs w:val="22"/>
        </w:rPr>
      </w:pPr>
    </w:p>
    <w:p w14:paraId="6C714A5A"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 xml:space="preserve">CLÁUSULA DÉCIMA SEGUNDA – DOTAÇÃO ORÇAMENTÁRIA </w:t>
      </w:r>
    </w:p>
    <w:p w14:paraId="5C70217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12.1. As despesas decorrentes da presente contratação correrão à conta de recursos específicos consignados no Orçamento deste exercício, na dotação abaixo discriminada:</w:t>
      </w:r>
    </w:p>
    <w:p w14:paraId="58402474" w14:textId="79D80F46" w:rsidR="00A45221" w:rsidRPr="00A45221" w:rsidRDefault="00607849" w:rsidP="00A45221">
      <w:pPr>
        <w:spacing w:line="360" w:lineRule="auto"/>
        <w:jc w:val="both"/>
        <w:rPr>
          <w:rFonts w:ascii="Arial" w:hAnsi="Arial" w:cs="Arial"/>
          <w:b/>
          <w:sz w:val="22"/>
          <w:szCs w:val="22"/>
        </w:rPr>
      </w:pPr>
      <w:r w:rsidRPr="00A45221">
        <w:rPr>
          <w:rFonts w:ascii="Arial" w:hAnsi="Arial" w:cs="Arial"/>
          <w:b/>
          <w:sz w:val="22"/>
          <w:szCs w:val="22"/>
        </w:rPr>
        <w:t xml:space="preserve">Dotação: </w:t>
      </w:r>
      <w:r w:rsidR="00A45221" w:rsidRPr="00A45221">
        <w:rPr>
          <w:rFonts w:ascii="Arial" w:hAnsi="Arial" w:cs="Arial"/>
          <w:b/>
          <w:sz w:val="22"/>
          <w:szCs w:val="22"/>
        </w:rPr>
        <w:t>02.03.02 – Atenção Básica - 10.301.1004.2094 -  Manutenção Atividade Odontológica - 33.90.30.00 – Material de Consumo – Ficha 2</w:t>
      </w:r>
      <w:r w:rsidR="00FE486B">
        <w:rPr>
          <w:rFonts w:ascii="Arial" w:hAnsi="Arial" w:cs="Arial"/>
          <w:b/>
          <w:sz w:val="22"/>
          <w:szCs w:val="22"/>
        </w:rPr>
        <w:t>36</w:t>
      </w:r>
      <w:r w:rsidR="00A45221" w:rsidRPr="00A45221">
        <w:rPr>
          <w:rFonts w:ascii="Arial" w:hAnsi="Arial" w:cs="Arial"/>
          <w:b/>
          <w:sz w:val="22"/>
          <w:szCs w:val="22"/>
        </w:rPr>
        <w:t xml:space="preserve"> - Fonte 1500/1621/1600.</w:t>
      </w:r>
    </w:p>
    <w:p w14:paraId="54C13FC1" w14:textId="77777777" w:rsidR="00607849" w:rsidRDefault="00607849" w:rsidP="00607849">
      <w:pPr>
        <w:spacing w:line="312" w:lineRule="auto"/>
        <w:jc w:val="both"/>
        <w:rPr>
          <w:rFonts w:ascii="Arial" w:hAnsi="Arial" w:cs="Arial"/>
          <w:b/>
          <w:sz w:val="22"/>
          <w:szCs w:val="22"/>
        </w:rPr>
      </w:pPr>
    </w:p>
    <w:p w14:paraId="409C74DC"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E pelas dotações equivalentes nos exercícios seguintes.</w:t>
      </w:r>
    </w:p>
    <w:p w14:paraId="4D3BEB45" w14:textId="77777777" w:rsidR="00607849" w:rsidRPr="008C0659" w:rsidRDefault="00607849" w:rsidP="00607849">
      <w:pPr>
        <w:spacing w:line="312" w:lineRule="auto"/>
        <w:jc w:val="both"/>
        <w:rPr>
          <w:rFonts w:ascii="Arial" w:hAnsi="Arial" w:cs="Arial"/>
          <w:color w:val="000000"/>
          <w:sz w:val="22"/>
          <w:szCs w:val="22"/>
        </w:rPr>
      </w:pPr>
    </w:p>
    <w:p w14:paraId="0EBD9D9F" w14:textId="77777777" w:rsidR="00607849" w:rsidRPr="00882BC8" w:rsidRDefault="00607849" w:rsidP="00607849">
      <w:pPr>
        <w:pStyle w:val="Nivel01Titulo"/>
        <w:numPr>
          <w:ilvl w:val="0"/>
          <w:numId w:val="0"/>
        </w:numPr>
        <w:tabs>
          <w:tab w:val="clear" w:pos="567"/>
        </w:tabs>
        <w:spacing w:before="0" w:line="312" w:lineRule="auto"/>
        <w:outlineLvl w:val="9"/>
        <w:rPr>
          <w:rFonts w:cs="Arial"/>
          <w:color w:val="auto"/>
          <w:sz w:val="22"/>
          <w:szCs w:val="22"/>
        </w:rPr>
      </w:pPr>
      <w:r w:rsidRPr="00882BC8">
        <w:rPr>
          <w:rFonts w:cs="Arial"/>
          <w:color w:val="auto"/>
          <w:sz w:val="22"/>
          <w:szCs w:val="22"/>
        </w:rPr>
        <w:t xml:space="preserve">CLÁUSULA DÉCIMA TERCEIRA – CASOS OMISSOS </w:t>
      </w:r>
    </w:p>
    <w:p w14:paraId="16568406" w14:textId="77777777" w:rsidR="00607849" w:rsidRPr="008C0659" w:rsidRDefault="00607849" w:rsidP="00607849">
      <w:pPr>
        <w:spacing w:line="312" w:lineRule="auto"/>
        <w:jc w:val="both"/>
        <w:rPr>
          <w:rFonts w:ascii="Arial" w:hAnsi="Arial" w:cs="Arial"/>
          <w:sz w:val="22"/>
          <w:szCs w:val="22"/>
        </w:rPr>
      </w:pPr>
      <w:r w:rsidRPr="00882BC8">
        <w:rPr>
          <w:rFonts w:ascii="Arial" w:hAnsi="Arial" w:cs="Arial"/>
          <w:sz w:val="22"/>
          <w:szCs w:val="22"/>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8C0659" w:rsidRDefault="00607849" w:rsidP="00607849">
      <w:pPr>
        <w:spacing w:line="312" w:lineRule="auto"/>
        <w:ind w:left="567"/>
        <w:rPr>
          <w:rFonts w:ascii="Arial" w:hAnsi="Arial" w:cs="Arial"/>
          <w:sz w:val="22"/>
          <w:szCs w:val="22"/>
        </w:rPr>
      </w:pPr>
    </w:p>
    <w:p w14:paraId="5BF717A1" w14:textId="77777777" w:rsidR="00607849" w:rsidRPr="008C0659" w:rsidRDefault="00607849" w:rsidP="00607849">
      <w:pPr>
        <w:pStyle w:val="Nivel01Titulo"/>
        <w:numPr>
          <w:ilvl w:val="0"/>
          <w:numId w:val="0"/>
        </w:numPr>
        <w:tabs>
          <w:tab w:val="clear" w:pos="567"/>
        </w:tabs>
        <w:spacing w:before="0" w:line="312" w:lineRule="auto"/>
        <w:outlineLvl w:val="9"/>
        <w:rPr>
          <w:rFonts w:cs="Arial"/>
          <w:color w:val="auto"/>
          <w:sz w:val="22"/>
          <w:szCs w:val="22"/>
        </w:rPr>
      </w:pPr>
      <w:r w:rsidRPr="008C0659">
        <w:rPr>
          <w:rFonts w:cs="Arial"/>
          <w:color w:val="auto"/>
          <w:sz w:val="22"/>
          <w:szCs w:val="22"/>
        </w:rPr>
        <w:t>CLÁUSULA DÉCIMA QUARTA – AS ALTERAÇÕES</w:t>
      </w:r>
    </w:p>
    <w:p w14:paraId="409FF22B"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14.1 Eventuais alterações contratuais reger-se-ão pela disciplina dos arts. 124 e seguintes da Lei Federal14.133 de 2021 – regente das Licitações Públicas e dos seus Contratos.</w:t>
      </w:r>
    </w:p>
    <w:p w14:paraId="531A305D" w14:textId="77777777" w:rsidR="00607849" w:rsidRPr="008C0659" w:rsidRDefault="00607849" w:rsidP="00607849">
      <w:pPr>
        <w:spacing w:line="312" w:lineRule="auto"/>
        <w:ind w:left="425"/>
        <w:jc w:val="both"/>
        <w:rPr>
          <w:rFonts w:ascii="Arial" w:hAnsi="Arial" w:cs="Arial"/>
          <w:sz w:val="22"/>
          <w:szCs w:val="22"/>
        </w:rPr>
      </w:pPr>
    </w:p>
    <w:p w14:paraId="2EBE4A56"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Fica vedada qualquer alteração qualitativa ou quantitativa dos contratos, que implique alteração substancial ou alteração conceitual dos projetos iniciais.</w:t>
      </w:r>
    </w:p>
    <w:p w14:paraId="2771291E"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Incluem-se na vedação repactuação/revisão de preços inicialmente fixados.</w:t>
      </w:r>
    </w:p>
    <w:p w14:paraId="3B4338F1"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Não constitui alteração contratual vedada o competente reajuste de preços.</w:t>
      </w:r>
    </w:p>
    <w:p w14:paraId="1CEC559C"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8C0659" w:rsidRDefault="00607849" w:rsidP="00607849">
      <w:pPr>
        <w:spacing w:line="312" w:lineRule="auto"/>
        <w:jc w:val="both"/>
        <w:rPr>
          <w:rFonts w:ascii="Arial" w:hAnsi="Arial" w:cs="Arial"/>
          <w:sz w:val="22"/>
          <w:szCs w:val="22"/>
        </w:rPr>
      </w:pPr>
    </w:p>
    <w:p w14:paraId="726C0B50"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lastRenderedPageBreak/>
        <w:t>14.3 As supressões resultantes de acordo celebrado entre as partes contratantes poderão exceder o limite de 25% (vinte e cinco por cento) do valor inicial atualizado do contrato.</w:t>
      </w:r>
    </w:p>
    <w:p w14:paraId="35FAE962" w14:textId="77777777" w:rsidR="00607849" w:rsidRPr="008C0659" w:rsidRDefault="00607849" w:rsidP="00607849">
      <w:pPr>
        <w:spacing w:line="312" w:lineRule="auto"/>
        <w:jc w:val="both"/>
        <w:rPr>
          <w:rFonts w:ascii="Arial" w:hAnsi="Arial" w:cs="Arial"/>
          <w:sz w:val="22"/>
          <w:szCs w:val="22"/>
        </w:rPr>
      </w:pPr>
    </w:p>
    <w:p w14:paraId="75D82F09"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14.4 Atos que não caracterizam alteração do contrato podem ser realizados por simples apostila, dispensada a celebração de termo aditivo, na forma do art. 136 da Lei 14.133.</w:t>
      </w:r>
    </w:p>
    <w:p w14:paraId="019175B1" w14:textId="77777777" w:rsidR="00607849" w:rsidRPr="008C0659" w:rsidRDefault="00607849" w:rsidP="00607849">
      <w:pPr>
        <w:spacing w:line="312" w:lineRule="auto"/>
        <w:jc w:val="both"/>
        <w:rPr>
          <w:rFonts w:ascii="Arial" w:hAnsi="Arial" w:cs="Arial"/>
          <w:sz w:val="22"/>
          <w:szCs w:val="22"/>
        </w:rPr>
      </w:pPr>
    </w:p>
    <w:p w14:paraId="445CBFDF"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14.5. Caberá Contratante providenciar as publicações resultantes deste contrato.</w:t>
      </w:r>
    </w:p>
    <w:p w14:paraId="3539AD2C" w14:textId="77777777" w:rsidR="00607849" w:rsidRPr="008C0659" w:rsidRDefault="00607849" w:rsidP="00607849">
      <w:pPr>
        <w:spacing w:line="312" w:lineRule="auto"/>
        <w:jc w:val="both"/>
        <w:rPr>
          <w:rFonts w:ascii="Arial" w:hAnsi="Arial" w:cs="Arial"/>
          <w:sz w:val="22"/>
          <w:szCs w:val="22"/>
        </w:rPr>
      </w:pPr>
    </w:p>
    <w:p w14:paraId="00B54A27" w14:textId="77777777" w:rsidR="00607849" w:rsidRPr="008C0659" w:rsidRDefault="00607849" w:rsidP="00607849">
      <w:pPr>
        <w:pStyle w:val="Nivel01Titulo"/>
        <w:numPr>
          <w:ilvl w:val="0"/>
          <w:numId w:val="0"/>
        </w:numPr>
        <w:tabs>
          <w:tab w:val="clear" w:pos="567"/>
        </w:tabs>
        <w:spacing w:before="0" w:line="312" w:lineRule="auto"/>
        <w:outlineLvl w:val="9"/>
        <w:rPr>
          <w:rFonts w:cs="Arial"/>
          <w:color w:val="auto"/>
          <w:sz w:val="22"/>
          <w:szCs w:val="22"/>
        </w:rPr>
      </w:pPr>
      <w:r w:rsidRPr="008C0659">
        <w:rPr>
          <w:rFonts w:cs="Arial"/>
          <w:color w:val="auto"/>
          <w:sz w:val="22"/>
          <w:szCs w:val="22"/>
        </w:rPr>
        <w:t xml:space="preserve">CLÁUSULA DÉCIMA QUINTA – DO FORO </w:t>
      </w:r>
    </w:p>
    <w:p w14:paraId="45EA737D" w14:textId="77777777" w:rsidR="00607849" w:rsidRPr="008C0659" w:rsidRDefault="00607849" w:rsidP="00607849">
      <w:pPr>
        <w:spacing w:line="312" w:lineRule="auto"/>
        <w:ind w:left="142"/>
        <w:jc w:val="both"/>
        <w:rPr>
          <w:rFonts w:ascii="Arial" w:hAnsi="Arial" w:cs="Arial"/>
          <w:sz w:val="22"/>
          <w:szCs w:val="22"/>
        </w:rPr>
      </w:pPr>
    </w:p>
    <w:p w14:paraId="4E5D5A87"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 xml:space="preserve">16.1 O foro da justiça estadual na comarca de </w:t>
      </w:r>
      <w:r>
        <w:rPr>
          <w:rFonts w:ascii="Arial" w:hAnsi="Arial" w:cs="Arial"/>
          <w:sz w:val="22"/>
          <w:szCs w:val="22"/>
        </w:rPr>
        <w:t xml:space="preserve">São Gotardo </w:t>
      </w:r>
      <w:r w:rsidRPr="008C0659">
        <w:rPr>
          <w:rFonts w:ascii="Arial" w:hAnsi="Arial" w:cs="Arial"/>
          <w:sz w:val="22"/>
          <w:szCs w:val="22"/>
        </w:rPr>
        <w:t>(MG) é competente para dirimir os litígios que decorrerem da execução deste Termo de Contrato que não possam ser compostos pela conciliação, conforme art. 92, §1º da Lei Federal 14.133 de 2021.</w:t>
      </w:r>
    </w:p>
    <w:p w14:paraId="6E66C35C" w14:textId="77777777" w:rsidR="00607849" w:rsidRPr="008C0659" w:rsidRDefault="00607849" w:rsidP="00607849">
      <w:pPr>
        <w:spacing w:line="312" w:lineRule="auto"/>
        <w:jc w:val="both"/>
        <w:rPr>
          <w:rFonts w:ascii="Arial" w:hAnsi="Arial" w:cs="Arial"/>
          <w:sz w:val="22"/>
          <w:szCs w:val="22"/>
        </w:rPr>
      </w:pPr>
    </w:p>
    <w:p w14:paraId="776183D9"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As partes, por estarem acordadas, celebram o presente instrumento de Contrato, que ora firmam em 2 (duas) vias de igual teor, na presença das testemunhas abaixo.</w:t>
      </w:r>
    </w:p>
    <w:p w14:paraId="730C1D88" w14:textId="77777777" w:rsidR="00607849" w:rsidRPr="008C0659" w:rsidRDefault="00607849" w:rsidP="00607849">
      <w:pPr>
        <w:spacing w:line="312" w:lineRule="auto"/>
        <w:jc w:val="both"/>
        <w:rPr>
          <w:rFonts w:ascii="Arial" w:hAnsi="Arial" w:cs="Arial"/>
          <w:sz w:val="22"/>
          <w:szCs w:val="22"/>
        </w:rPr>
      </w:pPr>
    </w:p>
    <w:p w14:paraId="32D5D46E" w14:textId="4E8AA1AB" w:rsidR="00607849" w:rsidRPr="008C0659" w:rsidRDefault="00607849" w:rsidP="00607849">
      <w:pPr>
        <w:spacing w:line="312" w:lineRule="auto"/>
        <w:jc w:val="center"/>
        <w:rPr>
          <w:rFonts w:ascii="Arial" w:hAnsi="Arial" w:cs="Arial"/>
          <w:sz w:val="22"/>
          <w:szCs w:val="22"/>
        </w:rPr>
      </w:pPr>
      <w:r w:rsidRPr="008C0659">
        <w:rPr>
          <w:rFonts w:ascii="Arial" w:hAnsi="Arial" w:cs="Arial"/>
          <w:sz w:val="22"/>
          <w:szCs w:val="22"/>
        </w:rPr>
        <w:t>Em ............................. (MG), em .... de ........................ de 202</w:t>
      </w:r>
      <w:r w:rsidR="00FE486B">
        <w:rPr>
          <w:rFonts w:ascii="Arial" w:hAnsi="Arial" w:cs="Arial"/>
          <w:sz w:val="22"/>
          <w:szCs w:val="22"/>
        </w:rPr>
        <w:t>6</w:t>
      </w:r>
    </w:p>
    <w:p w14:paraId="50435AB3" w14:textId="77777777" w:rsidR="00607849" w:rsidRPr="008C0659" w:rsidRDefault="00607849" w:rsidP="00607849">
      <w:pPr>
        <w:spacing w:line="312" w:lineRule="auto"/>
        <w:jc w:val="center"/>
        <w:rPr>
          <w:rFonts w:ascii="Arial" w:hAnsi="Arial" w:cs="Arial"/>
          <w:sz w:val="22"/>
          <w:szCs w:val="22"/>
        </w:rPr>
      </w:pPr>
    </w:p>
    <w:p w14:paraId="42FB5D98" w14:textId="77777777" w:rsidR="00607849" w:rsidRPr="008C0659" w:rsidRDefault="00607849" w:rsidP="00607849">
      <w:pPr>
        <w:spacing w:line="312" w:lineRule="auto"/>
        <w:jc w:val="center"/>
        <w:rPr>
          <w:rFonts w:ascii="Arial" w:hAnsi="Arial" w:cs="Arial"/>
          <w:sz w:val="22"/>
          <w:szCs w:val="22"/>
        </w:rPr>
      </w:pPr>
    </w:p>
    <w:p w14:paraId="40425E85" w14:textId="77777777" w:rsidR="00607849" w:rsidRPr="008C0659" w:rsidRDefault="00607849" w:rsidP="00607849">
      <w:pPr>
        <w:spacing w:line="312" w:lineRule="auto"/>
        <w:jc w:val="center"/>
        <w:rPr>
          <w:rFonts w:ascii="Arial" w:hAnsi="Arial" w:cs="Arial"/>
          <w:b/>
          <w:bCs/>
          <w:sz w:val="22"/>
          <w:szCs w:val="22"/>
        </w:rPr>
      </w:pPr>
      <w:r w:rsidRPr="008C0659">
        <w:rPr>
          <w:rFonts w:ascii="Arial" w:hAnsi="Arial" w:cs="Arial"/>
          <w:b/>
          <w:bCs/>
          <w:sz w:val="22"/>
          <w:szCs w:val="22"/>
        </w:rPr>
        <w:t>...........................................................................................</w:t>
      </w:r>
    </w:p>
    <w:p w14:paraId="4D30E709" w14:textId="77777777" w:rsidR="00607849" w:rsidRPr="008C0659" w:rsidRDefault="00607849" w:rsidP="00607849">
      <w:pPr>
        <w:spacing w:line="312" w:lineRule="auto"/>
        <w:jc w:val="center"/>
        <w:rPr>
          <w:rFonts w:ascii="Arial" w:hAnsi="Arial" w:cs="Arial"/>
          <w:sz w:val="22"/>
          <w:szCs w:val="22"/>
        </w:rPr>
      </w:pPr>
      <w:r w:rsidRPr="008C0659">
        <w:rPr>
          <w:rFonts w:ascii="Arial" w:hAnsi="Arial" w:cs="Arial"/>
          <w:sz w:val="22"/>
          <w:szCs w:val="22"/>
        </w:rPr>
        <w:t>Contratante / Ordenador de Despesas</w:t>
      </w:r>
    </w:p>
    <w:p w14:paraId="681C327D" w14:textId="77777777" w:rsidR="00607849" w:rsidRPr="008C0659" w:rsidRDefault="00607849" w:rsidP="00607849">
      <w:pPr>
        <w:spacing w:line="312" w:lineRule="auto"/>
        <w:jc w:val="center"/>
        <w:rPr>
          <w:rFonts w:ascii="Arial" w:hAnsi="Arial" w:cs="Arial"/>
          <w:sz w:val="22"/>
          <w:szCs w:val="22"/>
        </w:rPr>
      </w:pPr>
    </w:p>
    <w:p w14:paraId="03D75F1F" w14:textId="77777777" w:rsidR="00607849" w:rsidRPr="008C0659" w:rsidRDefault="00607849" w:rsidP="00607849">
      <w:pPr>
        <w:spacing w:line="312" w:lineRule="auto"/>
        <w:jc w:val="center"/>
        <w:rPr>
          <w:rFonts w:ascii="Arial" w:hAnsi="Arial" w:cs="Arial"/>
          <w:b/>
          <w:bCs/>
          <w:sz w:val="22"/>
          <w:szCs w:val="22"/>
        </w:rPr>
      </w:pPr>
      <w:r w:rsidRPr="008C0659">
        <w:rPr>
          <w:rFonts w:ascii="Arial" w:hAnsi="Arial" w:cs="Arial"/>
          <w:b/>
          <w:bCs/>
          <w:sz w:val="22"/>
          <w:szCs w:val="22"/>
        </w:rPr>
        <w:t>....................................................................................</w:t>
      </w:r>
    </w:p>
    <w:p w14:paraId="7868E94C" w14:textId="77777777" w:rsidR="00607849" w:rsidRPr="008C0659" w:rsidRDefault="00607849" w:rsidP="00607849">
      <w:pPr>
        <w:spacing w:line="312" w:lineRule="auto"/>
        <w:jc w:val="center"/>
        <w:rPr>
          <w:rFonts w:ascii="Arial" w:hAnsi="Arial" w:cs="Arial"/>
          <w:b/>
          <w:sz w:val="22"/>
          <w:szCs w:val="22"/>
        </w:rPr>
      </w:pPr>
      <w:r w:rsidRPr="008C0659">
        <w:rPr>
          <w:rFonts w:ascii="Arial" w:hAnsi="Arial" w:cs="Arial"/>
          <w:sz w:val="22"/>
          <w:szCs w:val="22"/>
        </w:rPr>
        <w:t>Contratada / Representante Legal</w:t>
      </w:r>
    </w:p>
    <w:p w14:paraId="6BCAFBEC" w14:textId="77777777" w:rsidR="00607849" w:rsidRPr="008C0659" w:rsidRDefault="00607849" w:rsidP="00607849">
      <w:pPr>
        <w:spacing w:line="312" w:lineRule="auto"/>
        <w:jc w:val="center"/>
        <w:rPr>
          <w:rFonts w:ascii="Arial" w:hAnsi="Arial" w:cs="Arial"/>
          <w:b/>
          <w:sz w:val="22"/>
          <w:szCs w:val="22"/>
        </w:rPr>
      </w:pPr>
    </w:p>
    <w:p w14:paraId="652F7B8D"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b/>
          <w:sz w:val="22"/>
          <w:szCs w:val="22"/>
        </w:rPr>
        <w:t>TESTEMUNHAS:</w:t>
      </w:r>
      <w:r w:rsidRPr="008C0659">
        <w:rPr>
          <w:rFonts w:ascii="Arial" w:hAnsi="Arial" w:cs="Arial"/>
          <w:sz w:val="22"/>
          <w:szCs w:val="22"/>
        </w:rPr>
        <w:t xml:space="preserve"> </w:t>
      </w:r>
      <w:r w:rsidRPr="008C0659">
        <w:rPr>
          <w:rFonts w:ascii="Arial" w:hAnsi="Arial" w:cs="Arial"/>
          <w:sz w:val="22"/>
          <w:szCs w:val="22"/>
        </w:rPr>
        <w:tab/>
        <w:t>1 - _____________________________________</w:t>
      </w:r>
    </w:p>
    <w:p w14:paraId="69A3C2F0" w14:textId="77777777" w:rsidR="00607849" w:rsidRPr="008C0659" w:rsidRDefault="00607849" w:rsidP="00607849">
      <w:pPr>
        <w:pStyle w:val="Recuodecorpodetexto2"/>
        <w:spacing w:line="312" w:lineRule="auto"/>
        <w:rPr>
          <w:rFonts w:ascii="Arial" w:hAnsi="Arial" w:cs="Arial"/>
          <w:sz w:val="22"/>
          <w:szCs w:val="22"/>
        </w:rPr>
      </w:pPr>
      <w:r w:rsidRPr="008C0659">
        <w:rPr>
          <w:rFonts w:ascii="Arial" w:hAnsi="Arial" w:cs="Arial"/>
          <w:sz w:val="22"/>
          <w:szCs w:val="22"/>
        </w:rPr>
        <w:t xml:space="preserve">                            CPF ................................................</w:t>
      </w:r>
    </w:p>
    <w:p w14:paraId="4A7A4E8C" w14:textId="77777777" w:rsidR="00607849" w:rsidRPr="008C0659" w:rsidRDefault="00607849" w:rsidP="00607849">
      <w:pPr>
        <w:pStyle w:val="Recuodecorpodetexto2"/>
        <w:spacing w:line="312" w:lineRule="auto"/>
        <w:rPr>
          <w:rFonts w:ascii="Arial" w:hAnsi="Arial" w:cs="Arial"/>
          <w:sz w:val="22"/>
          <w:szCs w:val="22"/>
        </w:rPr>
      </w:pPr>
      <w:r w:rsidRPr="008C0659">
        <w:rPr>
          <w:rFonts w:ascii="Arial" w:hAnsi="Arial" w:cs="Arial"/>
          <w:sz w:val="22"/>
          <w:szCs w:val="22"/>
        </w:rPr>
        <w:t xml:space="preserve">                            2 - ____________________________________</w:t>
      </w:r>
    </w:p>
    <w:p w14:paraId="51243723" w14:textId="77777777" w:rsidR="00607849" w:rsidRPr="008C0659" w:rsidRDefault="00607849" w:rsidP="00607849">
      <w:pPr>
        <w:spacing w:line="312" w:lineRule="auto"/>
        <w:rPr>
          <w:rFonts w:ascii="Arial" w:hAnsi="Arial" w:cs="Arial"/>
          <w:sz w:val="22"/>
          <w:szCs w:val="22"/>
        </w:rPr>
      </w:pPr>
      <w:r w:rsidRPr="008C0659">
        <w:rPr>
          <w:rFonts w:ascii="Arial" w:hAnsi="Arial" w:cs="Arial"/>
          <w:b/>
          <w:sz w:val="22"/>
          <w:szCs w:val="22"/>
        </w:rPr>
        <w:t xml:space="preserve">                                </w:t>
      </w:r>
      <w:r w:rsidRPr="008C0659">
        <w:rPr>
          <w:rFonts w:ascii="Arial" w:hAnsi="Arial" w:cs="Arial"/>
          <w:sz w:val="22"/>
          <w:szCs w:val="22"/>
        </w:rPr>
        <w:t>CPF ...............................................</w:t>
      </w:r>
    </w:p>
    <w:p w14:paraId="7564113A" w14:textId="77777777" w:rsidR="00671036" w:rsidRDefault="00671036"/>
    <w:sectPr w:rsidR="00671036" w:rsidSect="00FE486B">
      <w:headerReference w:type="default" r:id="rId8"/>
      <w:footerReference w:type="default" r:id="rId9"/>
      <w:pgSz w:w="11905" w:h="16837" w:code="9"/>
      <w:pgMar w:top="1985" w:right="851" w:bottom="851" w:left="1276" w:header="425" w:footer="4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6FD63" w14:textId="77777777" w:rsidR="00CE15E3" w:rsidRDefault="00CE15E3">
      <w:r>
        <w:separator/>
      </w:r>
    </w:p>
  </w:endnote>
  <w:endnote w:type="continuationSeparator" w:id="0">
    <w:p w14:paraId="5A4211E4" w14:textId="77777777" w:rsidR="00CE15E3" w:rsidRDefault="00CE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arSymbol">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Arena Condensed">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iberation Serif">
    <w:altName w:val="Times New Roman"/>
    <w:charset w:val="00"/>
    <w:family w:val="roman"/>
    <w:pitch w:val="default"/>
    <w:sig w:usb0="00000000" w:usb1="500078FF" w:usb2="00000021" w:usb3="00000000" w:csb0="600001BF" w:csb1="DFF7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E67CD" w14:textId="77777777" w:rsidR="009E4E5F" w:rsidRDefault="00607849">
    <w:pPr>
      <w:pStyle w:val="Rodap"/>
      <w:jc w:val="center"/>
    </w:pPr>
    <w:r>
      <w:fldChar w:fldCharType="begin"/>
    </w:r>
    <w:r>
      <w:instrText>PAGE   \* MERGEFORMAT</w:instrText>
    </w:r>
    <w:r>
      <w:fldChar w:fldCharType="separate"/>
    </w:r>
    <w:r w:rsidR="00D856B3">
      <w:rPr>
        <w:noProof/>
      </w:rPr>
      <w:t>18</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3BC76" w14:textId="77777777" w:rsidR="00CE15E3" w:rsidRDefault="00CE15E3">
      <w:r>
        <w:separator/>
      </w:r>
    </w:p>
  </w:footnote>
  <w:footnote w:type="continuationSeparator" w:id="0">
    <w:p w14:paraId="594CA9C9" w14:textId="77777777" w:rsidR="00CE15E3" w:rsidRDefault="00CE1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54218905">
    <w:abstractNumId w:val="0"/>
  </w:num>
  <w:num w:numId="2" w16cid:durableId="758335335">
    <w:abstractNumId w:val="2"/>
  </w:num>
  <w:num w:numId="3" w16cid:durableId="145170579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49"/>
    <w:rsid w:val="00006E4B"/>
    <w:rsid w:val="00084696"/>
    <w:rsid w:val="000C467F"/>
    <w:rsid w:val="000F4CF4"/>
    <w:rsid w:val="00130F40"/>
    <w:rsid w:val="00162B8E"/>
    <w:rsid w:val="00217F1B"/>
    <w:rsid w:val="0023016D"/>
    <w:rsid w:val="003A78DD"/>
    <w:rsid w:val="00430E7D"/>
    <w:rsid w:val="00471EEF"/>
    <w:rsid w:val="00497AD6"/>
    <w:rsid w:val="0059125A"/>
    <w:rsid w:val="005A535F"/>
    <w:rsid w:val="00603E2F"/>
    <w:rsid w:val="00607849"/>
    <w:rsid w:val="006632EC"/>
    <w:rsid w:val="00671036"/>
    <w:rsid w:val="00683753"/>
    <w:rsid w:val="00781477"/>
    <w:rsid w:val="007814F5"/>
    <w:rsid w:val="007820B2"/>
    <w:rsid w:val="008043B9"/>
    <w:rsid w:val="008335CF"/>
    <w:rsid w:val="00880C19"/>
    <w:rsid w:val="00882BC8"/>
    <w:rsid w:val="009E4E5F"/>
    <w:rsid w:val="009F3594"/>
    <w:rsid w:val="00A45221"/>
    <w:rsid w:val="00A8749F"/>
    <w:rsid w:val="00A96185"/>
    <w:rsid w:val="00B336A2"/>
    <w:rsid w:val="00B34FE9"/>
    <w:rsid w:val="00C1369A"/>
    <w:rsid w:val="00CE15E3"/>
    <w:rsid w:val="00D856B3"/>
    <w:rsid w:val="00DD05C6"/>
    <w:rsid w:val="00DD158F"/>
    <w:rsid w:val="00E4325B"/>
    <w:rsid w:val="00F02CF7"/>
    <w:rsid w:val="00F278A5"/>
    <w:rsid w:val="00F91E34"/>
    <w:rsid w:val="00FE486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1"/>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1"/>
    <w:unhideWhenUsed/>
    <w:qFormat/>
    <w:rsid w:val="00FE486B"/>
    <w:pPr>
      <w:keepNext/>
      <w:suppressAutoHyphens/>
      <w:outlineLvl w:val="1"/>
    </w:pPr>
    <w:rPr>
      <w:b/>
      <w:color w:val="FF0000"/>
      <w:sz w:val="24"/>
      <w:lang w:eastAsia="ar-SA"/>
    </w:rPr>
  </w:style>
  <w:style w:type="paragraph" w:styleId="Ttulo3">
    <w:name w:val="heading 3"/>
    <w:basedOn w:val="Normal"/>
    <w:next w:val="Normal"/>
    <w:link w:val="Ttulo3Char"/>
    <w:uiPriority w:val="9"/>
    <w:unhideWhenUsed/>
    <w:qFormat/>
    <w:rsid w:val="00FE486B"/>
    <w:pPr>
      <w:keepNext/>
      <w:ind w:left="567" w:hanging="567"/>
      <w:jc w:val="both"/>
      <w:outlineLvl w:val="2"/>
    </w:pPr>
    <w:rPr>
      <w:b/>
      <w:color w:val="FF0000"/>
      <w:sz w:val="24"/>
      <w:szCs w:val="24"/>
    </w:rPr>
  </w:style>
  <w:style w:type="paragraph" w:styleId="Ttulo4">
    <w:name w:val="heading 4"/>
    <w:basedOn w:val="Normal"/>
    <w:next w:val="Normal"/>
    <w:link w:val="Ttulo4Char"/>
    <w:uiPriority w:val="9"/>
    <w:semiHidden/>
    <w:unhideWhenUsed/>
    <w:qFormat/>
    <w:rsid w:val="00FE486B"/>
    <w:pPr>
      <w:keepNext/>
      <w:tabs>
        <w:tab w:val="num" w:pos="0"/>
      </w:tabs>
      <w:suppressAutoHyphens/>
      <w:jc w:val="center"/>
      <w:outlineLvl w:val="3"/>
    </w:pPr>
    <w:rPr>
      <w:sz w:val="24"/>
      <w:lang w:eastAsia="ar-SA"/>
    </w:rPr>
  </w:style>
  <w:style w:type="paragraph" w:styleId="Ttulo5">
    <w:name w:val="heading 5"/>
    <w:basedOn w:val="Normal"/>
    <w:next w:val="Normal"/>
    <w:link w:val="Ttulo5Char"/>
    <w:uiPriority w:val="9"/>
    <w:semiHidden/>
    <w:unhideWhenUsed/>
    <w:qFormat/>
    <w:rsid w:val="00FE486B"/>
    <w:pPr>
      <w:suppressAutoHyphens/>
      <w:spacing w:before="240" w:after="60"/>
      <w:outlineLvl w:val="4"/>
    </w:pPr>
    <w:rPr>
      <w:b/>
      <w:bCs/>
      <w:i/>
      <w:iCs/>
      <w:sz w:val="26"/>
      <w:szCs w:val="26"/>
      <w:lang w:eastAsia="ar-SA"/>
    </w:rPr>
  </w:style>
  <w:style w:type="paragraph" w:styleId="Ttulo6">
    <w:name w:val="heading 6"/>
    <w:basedOn w:val="Normal"/>
    <w:next w:val="Normal"/>
    <w:link w:val="Ttulo6Char"/>
    <w:uiPriority w:val="9"/>
    <w:semiHidden/>
    <w:unhideWhenUsed/>
    <w:qFormat/>
    <w:rsid w:val="00FE486B"/>
    <w:pPr>
      <w:keepNext/>
      <w:suppressAutoHyphens/>
      <w:ind w:left="567" w:hanging="567"/>
      <w:jc w:val="center"/>
      <w:outlineLvl w:val="5"/>
    </w:pPr>
    <w:rPr>
      <w:b/>
      <w:caps/>
      <w:sz w:val="24"/>
      <w:lang w:eastAsia="ar-SA"/>
    </w:rPr>
  </w:style>
  <w:style w:type="paragraph" w:styleId="Ttulo8">
    <w:name w:val="heading 8"/>
    <w:basedOn w:val="Normal"/>
    <w:next w:val="Normal"/>
    <w:link w:val="Ttulo8Char"/>
    <w:qFormat/>
    <w:rsid w:val="00FE486B"/>
    <w:pPr>
      <w:keepNext/>
      <w:tabs>
        <w:tab w:val="num" w:pos="0"/>
      </w:tabs>
      <w:suppressAutoHyphens/>
      <w:jc w:val="center"/>
      <w:outlineLvl w:val="7"/>
    </w:pPr>
    <w:rPr>
      <w:rFonts w:ascii="Arial" w:hAnsi="Arial"/>
      <w:b/>
      <w:sz w:val="24"/>
      <w:lang w:eastAsia="ar-SA"/>
    </w:rPr>
  </w:style>
  <w:style w:type="paragraph" w:styleId="Ttulo9">
    <w:name w:val="heading 9"/>
    <w:basedOn w:val="Normal"/>
    <w:next w:val="Normal"/>
    <w:link w:val="Ttulo9Char"/>
    <w:qFormat/>
    <w:rsid w:val="00FE486B"/>
    <w:pPr>
      <w:suppressAutoHyphens/>
      <w:spacing w:before="240" w:after="60"/>
      <w:outlineLvl w:val="8"/>
    </w:pPr>
    <w:rPr>
      <w:rFonts w:ascii="Arial" w:hAnsi="Arial"/>
      <w:sz w:val="22"/>
      <w:szCs w:val="22"/>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qFormat/>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link w:val="Nivel3Char"/>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link w:val="Nivel4Char"/>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qFormat/>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1"/>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link w:val="Nvel4-RChar"/>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unhideWhenUsed/>
    <w:rsid w:val="00430E7D"/>
    <w:rPr>
      <w:rFonts w:ascii="Segoe UI" w:hAnsi="Segoe UI" w:cs="Segoe UI"/>
      <w:sz w:val="18"/>
      <w:szCs w:val="18"/>
    </w:rPr>
  </w:style>
  <w:style w:type="character" w:customStyle="1" w:styleId="TextodebaloChar">
    <w:name w:val="Texto de balão Char"/>
    <w:basedOn w:val="Fontepargpadro"/>
    <w:link w:val="Textodebalo"/>
    <w:uiPriority w:val="99"/>
    <w:rsid w:val="00430E7D"/>
    <w:rPr>
      <w:rFonts w:ascii="Segoe UI" w:eastAsia="Times New Roman" w:hAnsi="Segoe UI" w:cs="Segoe UI"/>
      <w:sz w:val="18"/>
      <w:szCs w:val="18"/>
      <w:lang w:eastAsia="pt-BR"/>
    </w:rPr>
  </w:style>
  <w:style w:type="character" w:customStyle="1" w:styleId="Ttulo2Char">
    <w:name w:val="Título 2 Char"/>
    <w:basedOn w:val="Fontepargpadro"/>
    <w:link w:val="Ttulo2"/>
    <w:uiPriority w:val="1"/>
    <w:rsid w:val="00FE486B"/>
    <w:rPr>
      <w:rFonts w:ascii="Times New Roman" w:eastAsia="Times New Roman" w:hAnsi="Times New Roman" w:cs="Times New Roman"/>
      <w:b/>
      <w:color w:val="FF0000"/>
      <w:sz w:val="24"/>
      <w:szCs w:val="20"/>
      <w:lang w:eastAsia="ar-SA"/>
    </w:rPr>
  </w:style>
  <w:style w:type="character" w:customStyle="1" w:styleId="Ttulo3Char">
    <w:name w:val="Título 3 Char"/>
    <w:basedOn w:val="Fontepargpadro"/>
    <w:link w:val="Ttulo3"/>
    <w:uiPriority w:val="9"/>
    <w:rsid w:val="00FE486B"/>
    <w:rPr>
      <w:rFonts w:ascii="Times New Roman" w:eastAsia="Times New Roman" w:hAnsi="Times New Roman" w:cs="Times New Roman"/>
      <w:b/>
      <w:color w:val="FF0000"/>
      <w:sz w:val="24"/>
      <w:szCs w:val="24"/>
      <w:lang w:eastAsia="pt-BR"/>
    </w:rPr>
  </w:style>
  <w:style w:type="character" w:customStyle="1" w:styleId="Ttulo4Char">
    <w:name w:val="Título 4 Char"/>
    <w:basedOn w:val="Fontepargpadro"/>
    <w:link w:val="Ttulo4"/>
    <w:uiPriority w:val="9"/>
    <w:semiHidden/>
    <w:rsid w:val="00FE486B"/>
    <w:rPr>
      <w:rFonts w:ascii="Times New Roman" w:eastAsia="Times New Roman" w:hAnsi="Times New Roman" w:cs="Times New Roman"/>
      <w:sz w:val="24"/>
      <w:szCs w:val="20"/>
      <w:lang w:eastAsia="ar-SA"/>
    </w:rPr>
  </w:style>
  <w:style w:type="character" w:customStyle="1" w:styleId="Ttulo5Char">
    <w:name w:val="Título 5 Char"/>
    <w:basedOn w:val="Fontepargpadro"/>
    <w:link w:val="Ttulo5"/>
    <w:uiPriority w:val="9"/>
    <w:semiHidden/>
    <w:rsid w:val="00FE486B"/>
    <w:rPr>
      <w:rFonts w:ascii="Times New Roman" w:eastAsia="Times New Roman" w:hAnsi="Times New Roman" w:cs="Times New Roman"/>
      <w:b/>
      <w:bCs/>
      <w:i/>
      <w:iCs/>
      <w:sz w:val="26"/>
      <w:szCs w:val="26"/>
      <w:lang w:eastAsia="ar-SA"/>
    </w:rPr>
  </w:style>
  <w:style w:type="character" w:customStyle="1" w:styleId="Ttulo6Char">
    <w:name w:val="Título 6 Char"/>
    <w:basedOn w:val="Fontepargpadro"/>
    <w:link w:val="Ttulo6"/>
    <w:uiPriority w:val="9"/>
    <w:semiHidden/>
    <w:rsid w:val="00FE486B"/>
    <w:rPr>
      <w:rFonts w:ascii="Times New Roman" w:eastAsia="Times New Roman" w:hAnsi="Times New Roman" w:cs="Times New Roman"/>
      <w:b/>
      <w:caps/>
      <w:sz w:val="24"/>
      <w:szCs w:val="20"/>
      <w:lang w:eastAsia="ar-SA"/>
    </w:rPr>
  </w:style>
  <w:style w:type="character" w:customStyle="1" w:styleId="Ttulo8Char">
    <w:name w:val="Título 8 Char"/>
    <w:basedOn w:val="Fontepargpadro"/>
    <w:link w:val="Ttulo8"/>
    <w:rsid w:val="00FE486B"/>
    <w:rPr>
      <w:rFonts w:ascii="Arial" w:eastAsia="Times New Roman" w:hAnsi="Arial" w:cs="Times New Roman"/>
      <w:b/>
      <w:sz w:val="24"/>
      <w:szCs w:val="20"/>
      <w:lang w:eastAsia="ar-SA"/>
    </w:rPr>
  </w:style>
  <w:style w:type="character" w:customStyle="1" w:styleId="Ttulo9Char">
    <w:name w:val="Título 9 Char"/>
    <w:basedOn w:val="Fontepargpadro"/>
    <w:link w:val="Ttulo9"/>
    <w:rsid w:val="00FE486B"/>
    <w:rPr>
      <w:rFonts w:ascii="Arial" w:eastAsia="Times New Roman" w:hAnsi="Arial" w:cs="Times New Roman"/>
      <w:lang w:eastAsia="ar-SA"/>
    </w:rPr>
  </w:style>
  <w:style w:type="paragraph" w:styleId="Ttulo">
    <w:name w:val="Title"/>
    <w:basedOn w:val="Normal"/>
    <w:next w:val="Normal"/>
    <w:link w:val="TtuloChar"/>
    <w:uiPriority w:val="10"/>
    <w:qFormat/>
    <w:rsid w:val="00FE486B"/>
    <w:pPr>
      <w:ind w:firstLine="708"/>
      <w:jc w:val="center"/>
    </w:pPr>
    <w:rPr>
      <w:b/>
      <w:sz w:val="24"/>
      <w:szCs w:val="24"/>
    </w:rPr>
  </w:style>
  <w:style w:type="character" w:customStyle="1" w:styleId="TtuloChar">
    <w:name w:val="Título Char"/>
    <w:basedOn w:val="Fontepargpadro"/>
    <w:link w:val="Ttulo"/>
    <w:uiPriority w:val="10"/>
    <w:rsid w:val="00FE486B"/>
    <w:rPr>
      <w:rFonts w:ascii="Times New Roman" w:eastAsia="Times New Roman" w:hAnsi="Times New Roman" w:cs="Times New Roman"/>
      <w:b/>
      <w:sz w:val="24"/>
      <w:szCs w:val="24"/>
      <w:lang w:eastAsia="pt-BR"/>
    </w:rPr>
  </w:style>
  <w:style w:type="table" w:customStyle="1" w:styleId="TableNormal">
    <w:name w:val="Table Normal"/>
    <w:uiPriority w:val="2"/>
    <w:qFormat/>
    <w:rsid w:val="00FE486B"/>
    <w:pPr>
      <w:spacing w:after="0" w:line="240" w:lineRule="auto"/>
    </w:pPr>
    <w:rPr>
      <w:rFonts w:ascii="Times New Roman" w:eastAsia="Times New Roman" w:hAnsi="Times New Roman" w:cs="Times New Roman"/>
      <w:sz w:val="20"/>
      <w:szCs w:val="20"/>
      <w:lang w:eastAsia="pt-BR"/>
    </w:rPr>
    <w:tblPr>
      <w:tblCellMar>
        <w:top w:w="0" w:type="dxa"/>
        <w:left w:w="0" w:type="dxa"/>
        <w:bottom w:w="0" w:type="dxa"/>
        <w:right w:w="0" w:type="dxa"/>
      </w:tblCellMar>
    </w:tblPr>
  </w:style>
  <w:style w:type="character" w:customStyle="1" w:styleId="WW8Num2z0">
    <w:name w:val="WW8Num2z0"/>
    <w:rsid w:val="00FE486B"/>
    <w:rPr>
      <w:rFonts w:ascii="Wingdings" w:hAnsi="Wingdings"/>
      <w:b/>
    </w:rPr>
  </w:style>
  <w:style w:type="character" w:customStyle="1" w:styleId="WW8Num4z0">
    <w:name w:val="WW8Num4z0"/>
    <w:rsid w:val="00FE486B"/>
    <w:rPr>
      <w:rFonts w:ascii="Wingdings" w:hAnsi="Wingdings"/>
      <w:b w:val="0"/>
    </w:rPr>
  </w:style>
  <w:style w:type="character" w:customStyle="1" w:styleId="WW8Num5z0">
    <w:name w:val="WW8Num5z0"/>
    <w:rsid w:val="00FE486B"/>
    <w:rPr>
      <w:rFonts w:ascii="Symbol" w:hAnsi="Symbol"/>
    </w:rPr>
  </w:style>
  <w:style w:type="character" w:customStyle="1" w:styleId="WW8Num10z0">
    <w:name w:val="WW8Num10z0"/>
    <w:rsid w:val="00FE486B"/>
    <w:rPr>
      <w:rFonts w:ascii="Symbol" w:hAnsi="Symbol"/>
    </w:rPr>
  </w:style>
  <w:style w:type="character" w:customStyle="1" w:styleId="WW8Num12z0">
    <w:name w:val="WW8Num12z0"/>
    <w:rsid w:val="00FE486B"/>
    <w:rPr>
      <w:u w:val="none"/>
    </w:rPr>
  </w:style>
  <w:style w:type="character" w:customStyle="1" w:styleId="WW8Num13z0">
    <w:name w:val="WW8Num13z0"/>
    <w:rsid w:val="00FE486B"/>
    <w:rPr>
      <w:rFonts w:ascii="Symbol" w:hAnsi="Symbol"/>
    </w:rPr>
  </w:style>
  <w:style w:type="character" w:customStyle="1" w:styleId="WW8Num14z0">
    <w:name w:val="WW8Num14z0"/>
    <w:rsid w:val="00FE486B"/>
    <w:rPr>
      <w:rFonts w:ascii="Symbol" w:hAnsi="Symbol"/>
    </w:rPr>
  </w:style>
  <w:style w:type="character" w:customStyle="1" w:styleId="WW8Num16z0">
    <w:name w:val="WW8Num16z0"/>
    <w:rsid w:val="00FE486B"/>
    <w:rPr>
      <w:rFonts w:ascii="Symbol" w:hAnsi="Symbol"/>
    </w:rPr>
  </w:style>
  <w:style w:type="character" w:customStyle="1" w:styleId="WW8Num16z1">
    <w:name w:val="WW8Num16z1"/>
    <w:rsid w:val="00FE486B"/>
    <w:rPr>
      <w:rFonts w:ascii="Courier New" w:hAnsi="Courier New" w:cs="StarSymbol"/>
    </w:rPr>
  </w:style>
  <w:style w:type="character" w:customStyle="1" w:styleId="WW8Num16z2">
    <w:name w:val="WW8Num16z2"/>
    <w:rsid w:val="00FE486B"/>
    <w:rPr>
      <w:rFonts w:ascii="Wingdings" w:hAnsi="Wingdings"/>
    </w:rPr>
  </w:style>
  <w:style w:type="character" w:customStyle="1" w:styleId="WW8Num17z0">
    <w:name w:val="WW8Num17z0"/>
    <w:rsid w:val="00FE486B"/>
    <w:rPr>
      <w:rFonts w:ascii="Symbol" w:hAnsi="Symbol"/>
    </w:rPr>
  </w:style>
  <w:style w:type="character" w:customStyle="1" w:styleId="WW8Num17z1">
    <w:name w:val="WW8Num17z1"/>
    <w:rsid w:val="00FE486B"/>
    <w:rPr>
      <w:rFonts w:ascii="Courier New" w:hAnsi="Courier New" w:cs="StarSymbol"/>
    </w:rPr>
  </w:style>
  <w:style w:type="character" w:customStyle="1" w:styleId="WW8Num17z2">
    <w:name w:val="WW8Num17z2"/>
    <w:rsid w:val="00FE486B"/>
    <w:rPr>
      <w:rFonts w:ascii="Wingdings" w:hAnsi="Wingdings"/>
    </w:rPr>
  </w:style>
  <w:style w:type="character" w:customStyle="1" w:styleId="Fontepargpadro6">
    <w:name w:val="Fonte parág. padrão6"/>
    <w:rsid w:val="00FE486B"/>
  </w:style>
  <w:style w:type="character" w:customStyle="1" w:styleId="Absatz-Standardschriftart">
    <w:name w:val="Absatz-Standardschriftart"/>
    <w:rsid w:val="00FE486B"/>
  </w:style>
  <w:style w:type="character" w:customStyle="1" w:styleId="WW-Absatz-Standardschriftart">
    <w:name w:val="WW-Absatz-Standardschriftart"/>
    <w:rsid w:val="00FE486B"/>
  </w:style>
  <w:style w:type="character" w:customStyle="1" w:styleId="WW-Absatz-Standardschriftart1">
    <w:name w:val="WW-Absatz-Standardschriftart1"/>
    <w:rsid w:val="00FE486B"/>
  </w:style>
  <w:style w:type="character" w:customStyle="1" w:styleId="Fontepargpadro5">
    <w:name w:val="Fonte parág. padrão5"/>
    <w:rsid w:val="00FE486B"/>
  </w:style>
  <w:style w:type="character" w:customStyle="1" w:styleId="WW-Absatz-Standardschriftart11">
    <w:name w:val="WW-Absatz-Standardschriftart11"/>
    <w:rsid w:val="00FE486B"/>
  </w:style>
  <w:style w:type="character" w:customStyle="1" w:styleId="WW-Absatz-Standardschriftart111">
    <w:name w:val="WW-Absatz-Standardschriftart111"/>
    <w:rsid w:val="00FE486B"/>
  </w:style>
  <w:style w:type="character" w:customStyle="1" w:styleId="WW-Absatz-Standardschriftart1111">
    <w:name w:val="WW-Absatz-Standardschriftart1111"/>
    <w:rsid w:val="00FE486B"/>
  </w:style>
  <w:style w:type="character" w:customStyle="1" w:styleId="WW-Absatz-Standardschriftart11111">
    <w:name w:val="WW-Absatz-Standardschriftart11111"/>
    <w:rsid w:val="00FE486B"/>
  </w:style>
  <w:style w:type="character" w:customStyle="1" w:styleId="Fontepargpadro4">
    <w:name w:val="Fonte parág. padrão4"/>
    <w:rsid w:val="00FE486B"/>
  </w:style>
  <w:style w:type="character" w:customStyle="1" w:styleId="WW-Absatz-Standardschriftart111111">
    <w:name w:val="WW-Absatz-Standardschriftart111111"/>
    <w:rsid w:val="00FE486B"/>
  </w:style>
  <w:style w:type="character" w:customStyle="1" w:styleId="Fontepargpadro3">
    <w:name w:val="Fonte parág. padrão3"/>
    <w:rsid w:val="00FE486B"/>
  </w:style>
  <w:style w:type="character" w:customStyle="1" w:styleId="WW-Absatz-Standardschriftart1111111">
    <w:name w:val="WW-Absatz-Standardschriftart1111111"/>
    <w:rsid w:val="00FE486B"/>
  </w:style>
  <w:style w:type="character" w:customStyle="1" w:styleId="WW-Absatz-Standardschriftart11111111">
    <w:name w:val="WW-Absatz-Standardschriftart11111111"/>
    <w:rsid w:val="00FE486B"/>
  </w:style>
  <w:style w:type="character" w:customStyle="1" w:styleId="WW-Absatz-Standardschriftart111111111">
    <w:name w:val="WW-Absatz-Standardschriftart111111111"/>
    <w:rsid w:val="00FE486B"/>
  </w:style>
  <w:style w:type="character" w:customStyle="1" w:styleId="WW-Absatz-Standardschriftart1111111111">
    <w:name w:val="WW-Absatz-Standardschriftart1111111111"/>
    <w:rsid w:val="00FE486B"/>
  </w:style>
  <w:style w:type="character" w:customStyle="1" w:styleId="WW-Absatz-Standardschriftart11111111111">
    <w:name w:val="WW-Absatz-Standardschriftart11111111111"/>
    <w:rsid w:val="00FE486B"/>
  </w:style>
  <w:style w:type="character" w:customStyle="1" w:styleId="WW8Num15z0">
    <w:name w:val="WW8Num15z0"/>
    <w:rsid w:val="00FE486B"/>
    <w:rPr>
      <w:rFonts w:ascii="Symbol" w:hAnsi="Symbol"/>
    </w:rPr>
  </w:style>
  <w:style w:type="character" w:customStyle="1" w:styleId="WW8Num15z1">
    <w:name w:val="WW8Num15z1"/>
    <w:rsid w:val="00FE486B"/>
    <w:rPr>
      <w:rFonts w:ascii="Courier New" w:hAnsi="Courier New" w:cs="StarSymbol"/>
    </w:rPr>
  </w:style>
  <w:style w:type="character" w:customStyle="1" w:styleId="WW8Num15z2">
    <w:name w:val="WW8Num15z2"/>
    <w:rsid w:val="00FE486B"/>
    <w:rPr>
      <w:rFonts w:ascii="Wingdings" w:hAnsi="Wingdings"/>
    </w:rPr>
  </w:style>
  <w:style w:type="character" w:customStyle="1" w:styleId="Fontepargpadro2">
    <w:name w:val="Fonte parág. padrão2"/>
    <w:rsid w:val="00FE486B"/>
  </w:style>
  <w:style w:type="character" w:customStyle="1" w:styleId="Fontepargpadro1">
    <w:name w:val="Fonte parág. padrão1"/>
    <w:rsid w:val="00FE486B"/>
  </w:style>
  <w:style w:type="character" w:customStyle="1" w:styleId="WW-Fontepargpadro">
    <w:name w:val="WW-Fonte parág. padrão"/>
    <w:rsid w:val="00FE486B"/>
  </w:style>
  <w:style w:type="character" w:styleId="Nmerodepgina">
    <w:name w:val="page number"/>
    <w:basedOn w:val="WW-Fontepargpadro"/>
    <w:rsid w:val="00FE486B"/>
  </w:style>
  <w:style w:type="character" w:customStyle="1" w:styleId="spelle">
    <w:name w:val="spelle"/>
    <w:basedOn w:val="Fontepargpadro1"/>
    <w:rsid w:val="00FE486B"/>
  </w:style>
  <w:style w:type="character" w:customStyle="1" w:styleId="Smbolosdenumerao">
    <w:name w:val="Símbolos de numeração"/>
    <w:rsid w:val="00FE486B"/>
  </w:style>
  <w:style w:type="paragraph" w:customStyle="1" w:styleId="Captulo">
    <w:name w:val="Capítulo"/>
    <w:basedOn w:val="Normal"/>
    <w:next w:val="Corpodetexto"/>
    <w:rsid w:val="00FE486B"/>
    <w:pPr>
      <w:keepNext/>
      <w:suppressAutoHyphens/>
      <w:spacing w:before="240" w:after="120"/>
    </w:pPr>
    <w:rPr>
      <w:rFonts w:ascii="Arial" w:eastAsia="Lucida Sans Unicode" w:hAnsi="Arial" w:cs="Tahoma"/>
      <w:sz w:val="28"/>
      <w:szCs w:val="28"/>
      <w:lang w:eastAsia="ar-SA"/>
    </w:rPr>
  </w:style>
  <w:style w:type="paragraph" w:styleId="Corpodetexto">
    <w:name w:val="Body Text"/>
    <w:basedOn w:val="Normal"/>
    <w:link w:val="CorpodetextoChar"/>
    <w:uiPriority w:val="1"/>
    <w:qFormat/>
    <w:rsid w:val="00FE486B"/>
    <w:pPr>
      <w:suppressAutoHyphens/>
      <w:spacing w:line="320" w:lineRule="exact"/>
      <w:ind w:left="567" w:hanging="567"/>
      <w:jc w:val="both"/>
    </w:pPr>
    <w:rPr>
      <w:smallCaps/>
      <w:spacing w:val="20"/>
      <w:sz w:val="24"/>
      <w:lang w:eastAsia="ar-SA"/>
    </w:rPr>
  </w:style>
  <w:style w:type="character" w:customStyle="1" w:styleId="CorpodetextoChar">
    <w:name w:val="Corpo de texto Char"/>
    <w:basedOn w:val="Fontepargpadro"/>
    <w:link w:val="Corpodetexto"/>
    <w:uiPriority w:val="1"/>
    <w:rsid w:val="00FE486B"/>
    <w:rPr>
      <w:rFonts w:ascii="Times New Roman" w:eastAsia="Times New Roman" w:hAnsi="Times New Roman" w:cs="Times New Roman"/>
      <w:smallCaps/>
      <w:spacing w:val="20"/>
      <w:sz w:val="24"/>
      <w:szCs w:val="20"/>
      <w:lang w:eastAsia="ar-SA"/>
    </w:rPr>
  </w:style>
  <w:style w:type="paragraph" w:styleId="Lista">
    <w:name w:val="List"/>
    <w:basedOn w:val="Corpodetexto"/>
    <w:rsid w:val="00FE486B"/>
  </w:style>
  <w:style w:type="paragraph" w:customStyle="1" w:styleId="Legenda5">
    <w:name w:val="Legenda5"/>
    <w:basedOn w:val="Normal"/>
    <w:rsid w:val="00FE486B"/>
    <w:pPr>
      <w:suppressLineNumbers/>
      <w:suppressAutoHyphens/>
      <w:spacing w:before="120" w:after="120"/>
    </w:pPr>
    <w:rPr>
      <w:rFonts w:cs="Tahoma"/>
      <w:i/>
      <w:iCs/>
      <w:sz w:val="24"/>
      <w:szCs w:val="24"/>
      <w:lang w:eastAsia="ar-SA"/>
    </w:rPr>
  </w:style>
  <w:style w:type="paragraph" w:customStyle="1" w:styleId="ndice">
    <w:name w:val="Índice"/>
    <w:basedOn w:val="Normal"/>
    <w:rsid w:val="00FE486B"/>
    <w:pPr>
      <w:suppressLineNumbers/>
      <w:suppressAutoHyphens/>
    </w:pPr>
    <w:rPr>
      <w:lang w:eastAsia="ar-SA"/>
    </w:rPr>
  </w:style>
  <w:style w:type="paragraph" w:customStyle="1" w:styleId="Legenda4">
    <w:name w:val="Legenda4"/>
    <w:basedOn w:val="Normal"/>
    <w:rsid w:val="00FE486B"/>
    <w:pPr>
      <w:suppressLineNumbers/>
      <w:suppressAutoHyphens/>
      <w:spacing w:before="120" w:after="120"/>
    </w:pPr>
    <w:rPr>
      <w:rFonts w:cs="Tahoma"/>
      <w:i/>
      <w:iCs/>
      <w:sz w:val="24"/>
      <w:szCs w:val="24"/>
      <w:lang w:eastAsia="ar-SA"/>
    </w:rPr>
  </w:style>
  <w:style w:type="paragraph" w:customStyle="1" w:styleId="Legenda3">
    <w:name w:val="Legenda3"/>
    <w:basedOn w:val="Normal"/>
    <w:rsid w:val="00FE486B"/>
    <w:pPr>
      <w:suppressLineNumbers/>
      <w:suppressAutoHyphens/>
      <w:spacing w:before="120" w:after="120"/>
    </w:pPr>
    <w:rPr>
      <w:rFonts w:cs="Tahoma"/>
      <w:i/>
      <w:iCs/>
      <w:sz w:val="24"/>
      <w:szCs w:val="24"/>
      <w:lang w:eastAsia="ar-SA"/>
    </w:rPr>
  </w:style>
  <w:style w:type="paragraph" w:customStyle="1" w:styleId="Legenda2">
    <w:name w:val="Legenda2"/>
    <w:basedOn w:val="Normal"/>
    <w:rsid w:val="00FE486B"/>
    <w:pPr>
      <w:suppressLineNumbers/>
      <w:suppressAutoHyphens/>
      <w:spacing w:before="120" w:after="120"/>
    </w:pPr>
    <w:rPr>
      <w:rFonts w:cs="Tahoma"/>
      <w:i/>
      <w:iCs/>
      <w:sz w:val="24"/>
      <w:szCs w:val="24"/>
      <w:lang w:eastAsia="ar-SA"/>
    </w:rPr>
  </w:style>
  <w:style w:type="paragraph" w:customStyle="1" w:styleId="Legenda1">
    <w:name w:val="Legenda1"/>
    <w:basedOn w:val="Normal"/>
    <w:rsid w:val="00FE486B"/>
    <w:pPr>
      <w:suppressLineNumbers/>
      <w:suppressAutoHyphens/>
      <w:spacing w:before="120" w:after="120"/>
    </w:pPr>
    <w:rPr>
      <w:rFonts w:cs="Tahoma"/>
      <w:i/>
      <w:iCs/>
      <w:sz w:val="24"/>
      <w:szCs w:val="24"/>
      <w:lang w:eastAsia="ar-SA"/>
    </w:rPr>
  </w:style>
  <w:style w:type="paragraph" w:styleId="Subttulo">
    <w:name w:val="Subtitle"/>
    <w:basedOn w:val="Normal"/>
    <w:next w:val="Normal"/>
    <w:link w:val="SubttuloChar"/>
    <w:uiPriority w:val="11"/>
    <w:qFormat/>
    <w:rsid w:val="00FE486B"/>
    <w:pPr>
      <w:suppressAutoHyphens/>
      <w:jc w:val="both"/>
    </w:pPr>
    <w:rPr>
      <w:b/>
      <w:sz w:val="28"/>
      <w:szCs w:val="28"/>
      <w:lang w:eastAsia="ar-SA"/>
    </w:rPr>
  </w:style>
  <w:style w:type="character" w:customStyle="1" w:styleId="SubttuloChar">
    <w:name w:val="Subtítulo Char"/>
    <w:basedOn w:val="Fontepargpadro"/>
    <w:link w:val="Subttulo"/>
    <w:uiPriority w:val="11"/>
    <w:rsid w:val="00FE486B"/>
    <w:rPr>
      <w:rFonts w:ascii="Times New Roman" w:eastAsia="Times New Roman" w:hAnsi="Times New Roman" w:cs="Times New Roman"/>
      <w:b/>
      <w:sz w:val="28"/>
      <w:szCs w:val="28"/>
      <w:lang w:eastAsia="ar-SA"/>
    </w:rPr>
  </w:style>
  <w:style w:type="paragraph" w:customStyle="1" w:styleId="compras">
    <w:name w:val="compras"/>
    <w:rsid w:val="00FE486B"/>
    <w:pPr>
      <w:suppressAutoHyphens/>
      <w:spacing w:after="0" w:line="240" w:lineRule="auto"/>
      <w:jc w:val="both"/>
    </w:pPr>
    <w:rPr>
      <w:rFonts w:ascii="Times New Roman" w:eastAsia="Times New Roman" w:hAnsi="Times New Roman" w:cs="Times New Roman"/>
      <w:kern w:val="1"/>
      <w:sz w:val="24"/>
      <w:szCs w:val="20"/>
      <w:lang w:eastAsia="ar-SA"/>
    </w:rPr>
  </w:style>
  <w:style w:type="paragraph" w:customStyle="1" w:styleId="Corpodetexto21">
    <w:name w:val="Corpo de texto 21"/>
    <w:basedOn w:val="Normal"/>
    <w:rsid w:val="00FE486B"/>
    <w:pPr>
      <w:suppressAutoHyphens/>
      <w:jc w:val="both"/>
    </w:pPr>
    <w:rPr>
      <w:b/>
      <w:sz w:val="24"/>
      <w:lang w:eastAsia="ar-SA"/>
    </w:rPr>
  </w:style>
  <w:style w:type="paragraph" w:customStyle="1" w:styleId="Corpodetexto31">
    <w:name w:val="Corpo de texto 31"/>
    <w:basedOn w:val="Normal"/>
    <w:rsid w:val="00FE486B"/>
    <w:pPr>
      <w:suppressAutoHyphens/>
      <w:jc w:val="both"/>
    </w:pPr>
    <w:rPr>
      <w:sz w:val="24"/>
      <w:lang w:eastAsia="ar-SA"/>
    </w:rPr>
  </w:style>
  <w:style w:type="paragraph" w:styleId="Recuodecorpodetexto">
    <w:name w:val="Body Text Indent"/>
    <w:basedOn w:val="Normal"/>
    <w:link w:val="RecuodecorpodetextoChar"/>
    <w:uiPriority w:val="99"/>
    <w:rsid w:val="00FE486B"/>
    <w:pPr>
      <w:tabs>
        <w:tab w:val="left" w:pos="637"/>
        <w:tab w:val="left" w:pos="10135"/>
      </w:tabs>
      <w:suppressAutoHyphens/>
      <w:jc w:val="both"/>
    </w:pPr>
    <w:rPr>
      <w:rFonts w:ascii="Arial" w:hAnsi="Arial"/>
      <w:sz w:val="24"/>
      <w:lang w:eastAsia="ar-SA"/>
    </w:rPr>
  </w:style>
  <w:style w:type="character" w:customStyle="1" w:styleId="RecuodecorpodetextoChar">
    <w:name w:val="Recuo de corpo de texto Char"/>
    <w:basedOn w:val="Fontepargpadro"/>
    <w:link w:val="Recuodecorpodetexto"/>
    <w:uiPriority w:val="99"/>
    <w:rsid w:val="00FE486B"/>
    <w:rPr>
      <w:rFonts w:ascii="Arial" w:eastAsia="Times New Roman" w:hAnsi="Arial" w:cs="Times New Roman"/>
      <w:sz w:val="24"/>
      <w:szCs w:val="20"/>
      <w:lang w:eastAsia="ar-SA"/>
    </w:rPr>
  </w:style>
  <w:style w:type="paragraph" w:customStyle="1" w:styleId="Recuodecorpodetexto32">
    <w:name w:val="Recuo de corpo de texto 32"/>
    <w:basedOn w:val="Normal"/>
    <w:rsid w:val="00FE486B"/>
    <w:pPr>
      <w:suppressAutoHyphens/>
      <w:ind w:left="567"/>
      <w:jc w:val="both"/>
    </w:pPr>
    <w:rPr>
      <w:rFonts w:ascii="Arial" w:hAnsi="Arial"/>
      <w:sz w:val="24"/>
      <w:lang w:eastAsia="ar-SA"/>
    </w:rPr>
  </w:style>
  <w:style w:type="paragraph" w:customStyle="1" w:styleId="WW-Recuodecorpodetexto2">
    <w:name w:val="WW-Recuo de corpo de texto 2"/>
    <w:basedOn w:val="Normal"/>
    <w:rsid w:val="00FE486B"/>
    <w:pPr>
      <w:suppressAutoHyphens/>
      <w:ind w:left="1276" w:hanging="709"/>
      <w:jc w:val="both"/>
    </w:pPr>
    <w:rPr>
      <w:color w:val="FF0000"/>
      <w:sz w:val="24"/>
      <w:lang w:eastAsia="ar-SA"/>
    </w:rPr>
  </w:style>
  <w:style w:type="paragraph" w:customStyle="1" w:styleId="western">
    <w:name w:val="western"/>
    <w:basedOn w:val="Normal"/>
    <w:rsid w:val="00FE486B"/>
    <w:pPr>
      <w:suppressAutoHyphens/>
      <w:spacing w:before="100" w:after="119"/>
    </w:pPr>
    <w:rPr>
      <w:rFonts w:ascii="Arial Unicode MS" w:eastAsia="Arial Unicode MS" w:hAnsi="Arial Unicode MS"/>
      <w:sz w:val="24"/>
      <w:lang w:eastAsia="ar-SA"/>
    </w:rPr>
  </w:style>
  <w:style w:type="paragraph" w:customStyle="1" w:styleId="WW-Recuodecorpodetexto3">
    <w:name w:val="WW-Recuo de corpo de texto 3"/>
    <w:basedOn w:val="Normal"/>
    <w:rsid w:val="00FE486B"/>
    <w:pPr>
      <w:tabs>
        <w:tab w:val="left" w:pos="630"/>
      </w:tabs>
      <w:suppressAutoHyphens/>
      <w:spacing w:before="360"/>
      <w:ind w:left="709"/>
      <w:jc w:val="both"/>
    </w:pPr>
    <w:rPr>
      <w:lang w:eastAsia="ar-SA"/>
    </w:rPr>
  </w:style>
  <w:style w:type="paragraph" w:customStyle="1" w:styleId="WW-Padro">
    <w:name w:val="WW-Padrão"/>
    <w:rsid w:val="00FE486B"/>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Recuodecorpodetexto1">
    <w:name w:val="Recuo de corpo de texto1"/>
    <w:basedOn w:val="Normal"/>
    <w:rsid w:val="00FE486B"/>
    <w:pPr>
      <w:widowControl w:val="0"/>
      <w:tabs>
        <w:tab w:val="left" w:pos="637"/>
        <w:tab w:val="left" w:pos="10135"/>
      </w:tabs>
      <w:suppressAutoHyphens/>
      <w:jc w:val="both"/>
    </w:pPr>
    <w:rPr>
      <w:rFonts w:ascii="Arial" w:hAnsi="Arial"/>
      <w:sz w:val="24"/>
      <w:lang w:eastAsia="ar-SA"/>
    </w:rPr>
  </w:style>
  <w:style w:type="paragraph" w:customStyle="1" w:styleId="Recuodecorpodetexto31">
    <w:name w:val="Recuo de corpo de texto 31"/>
    <w:basedOn w:val="Normal"/>
    <w:rsid w:val="00FE486B"/>
    <w:pPr>
      <w:widowControl w:val="0"/>
      <w:suppressAutoHyphens/>
      <w:ind w:left="567"/>
      <w:jc w:val="both"/>
    </w:pPr>
    <w:rPr>
      <w:rFonts w:ascii="Arial" w:hAnsi="Arial"/>
      <w:sz w:val="24"/>
      <w:lang w:eastAsia="ar-SA"/>
    </w:rPr>
  </w:style>
  <w:style w:type="paragraph" w:customStyle="1" w:styleId="Recuodecorpodetexto22">
    <w:name w:val="Recuo de corpo de texto 22"/>
    <w:basedOn w:val="Normal"/>
    <w:rsid w:val="00FE486B"/>
    <w:pPr>
      <w:suppressAutoHyphens/>
      <w:ind w:left="1134" w:hanging="567"/>
      <w:jc w:val="both"/>
    </w:pPr>
    <w:rPr>
      <w:sz w:val="24"/>
      <w:lang w:eastAsia="ar-SA"/>
    </w:rPr>
  </w:style>
  <w:style w:type="paragraph" w:customStyle="1" w:styleId="Recuodecorpodetexto34">
    <w:name w:val="Recuo de corpo de texto 34"/>
    <w:basedOn w:val="Normal"/>
    <w:rsid w:val="00FE486B"/>
    <w:pPr>
      <w:suppressAutoHyphens/>
      <w:ind w:left="993" w:hanging="567"/>
      <w:jc w:val="both"/>
    </w:pPr>
    <w:rPr>
      <w:sz w:val="24"/>
      <w:lang w:eastAsia="ar-SA"/>
    </w:rPr>
  </w:style>
  <w:style w:type="paragraph" w:customStyle="1" w:styleId="Recuodecorpodetexto35">
    <w:name w:val="Recuo de corpo de texto 35"/>
    <w:basedOn w:val="Normal"/>
    <w:rsid w:val="00FE486B"/>
    <w:pPr>
      <w:suppressAutoHyphens/>
      <w:ind w:left="426" w:hanging="426"/>
      <w:jc w:val="both"/>
    </w:pPr>
    <w:rPr>
      <w:sz w:val="24"/>
      <w:lang w:eastAsia="ar-SA"/>
    </w:rPr>
  </w:style>
  <w:style w:type="paragraph" w:customStyle="1" w:styleId="Contedodatabela">
    <w:name w:val="Conteúdo da tabela"/>
    <w:basedOn w:val="Normal"/>
    <w:rsid w:val="00FE486B"/>
    <w:pPr>
      <w:suppressLineNumbers/>
      <w:suppressAutoHyphens/>
    </w:pPr>
    <w:rPr>
      <w:lang w:eastAsia="ar-SA"/>
    </w:rPr>
  </w:style>
  <w:style w:type="paragraph" w:customStyle="1" w:styleId="Ttulodatabela">
    <w:name w:val="Título da tabela"/>
    <w:basedOn w:val="Contedodatabela"/>
    <w:rsid w:val="00FE486B"/>
    <w:pPr>
      <w:jc w:val="center"/>
    </w:pPr>
    <w:rPr>
      <w:b/>
      <w:bCs/>
    </w:rPr>
  </w:style>
  <w:style w:type="paragraph" w:customStyle="1" w:styleId="Recuodecorpodetexto21">
    <w:name w:val="Recuo de corpo de texto 21"/>
    <w:basedOn w:val="Normal"/>
    <w:rsid w:val="00FE486B"/>
    <w:pPr>
      <w:suppressAutoHyphens/>
      <w:ind w:left="2268" w:hanging="992"/>
      <w:jc w:val="both"/>
    </w:pPr>
    <w:rPr>
      <w:rFonts w:ascii="Arial" w:hAnsi="Arial"/>
      <w:sz w:val="24"/>
      <w:lang w:eastAsia="ar-SA"/>
    </w:rPr>
  </w:style>
  <w:style w:type="paragraph" w:customStyle="1" w:styleId="Contedodoquadro">
    <w:name w:val="Conteúdo do quadro"/>
    <w:basedOn w:val="Corpodetexto"/>
    <w:rsid w:val="00FE486B"/>
  </w:style>
  <w:style w:type="character" w:styleId="Refdecomentrio">
    <w:name w:val="annotation reference"/>
    <w:qFormat/>
    <w:rsid w:val="00FE486B"/>
    <w:rPr>
      <w:sz w:val="16"/>
      <w:szCs w:val="16"/>
    </w:rPr>
  </w:style>
  <w:style w:type="paragraph" w:styleId="Textodecomentrio">
    <w:name w:val="annotation text"/>
    <w:basedOn w:val="Normal"/>
    <w:link w:val="TextodecomentrioChar"/>
    <w:uiPriority w:val="99"/>
    <w:qFormat/>
    <w:rsid w:val="00FE486B"/>
    <w:pPr>
      <w:suppressAutoHyphens/>
    </w:pPr>
    <w:rPr>
      <w:lang w:eastAsia="ar-SA"/>
    </w:rPr>
  </w:style>
  <w:style w:type="character" w:customStyle="1" w:styleId="TextodecomentrioChar">
    <w:name w:val="Texto de comentário Char"/>
    <w:basedOn w:val="Fontepargpadro"/>
    <w:link w:val="Textodecomentrio"/>
    <w:uiPriority w:val="99"/>
    <w:qFormat/>
    <w:rsid w:val="00FE486B"/>
    <w:rPr>
      <w:rFonts w:ascii="Times New Roman" w:eastAsia="Times New Roman" w:hAnsi="Times New Roman" w:cs="Times New Roman"/>
      <w:sz w:val="20"/>
      <w:szCs w:val="20"/>
      <w:lang w:eastAsia="ar-SA"/>
    </w:rPr>
  </w:style>
  <w:style w:type="paragraph" w:styleId="Assuntodocomentrio">
    <w:name w:val="annotation subject"/>
    <w:basedOn w:val="Textodecomentrio"/>
    <w:next w:val="Textodecomentrio"/>
    <w:link w:val="AssuntodocomentrioChar"/>
    <w:rsid w:val="00FE486B"/>
    <w:rPr>
      <w:b/>
      <w:bCs/>
    </w:rPr>
  </w:style>
  <w:style w:type="character" w:customStyle="1" w:styleId="AssuntodocomentrioChar">
    <w:name w:val="Assunto do comentário Char"/>
    <w:basedOn w:val="TextodecomentrioChar"/>
    <w:link w:val="Assuntodocomentrio"/>
    <w:rsid w:val="00FE486B"/>
    <w:rPr>
      <w:rFonts w:ascii="Times New Roman" w:eastAsia="Times New Roman" w:hAnsi="Times New Roman" w:cs="Times New Roman"/>
      <w:b/>
      <w:bCs/>
      <w:sz w:val="20"/>
      <w:szCs w:val="20"/>
      <w:lang w:eastAsia="ar-SA"/>
    </w:rPr>
  </w:style>
  <w:style w:type="paragraph" w:customStyle="1" w:styleId="Recuodecorpodetexto33">
    <w:name w:val="Recuo de corpo de texto 33"/>
    <w:basedOn w:val="Normal"/>
    <w:rsid w:val="00FE486B"/>
    <w:pPr>
      <w:suppressAutoHyphens/>
      <w:spacing w:after="120"/>
      <w:ind w:left="283"/>
    </w:pPr>
    <w:rPr>
      <w:sz w:val="16"/>
      <w:szCs w:val="16"/>
      <w:lang w:eastAsia="ar-SA"/>
    </w:rPr>
  </w:style>
  <w:style w:type="paragraph" w:customStyle="1" w:styleId="N21">
    <w:name w:val="N21"/>
    <w:basedOn w:val="Normal"/>
    <w:rsid w:val="00FE486B"/>
    <w:pPr>
      <w:spacing w:before="60"/>
      <w:ind w:left="2268" w:hanging="425"/>
      <w:jc w:val="both"/>
    </w:pPr>
    <w:rPr>
      <w:rFonts w:ascii="Arial" w:hAnsi="Arial"/>
      <w:snapToGrid w:val="0"/>
    </w:rPr>
  </w:style>
  <w:style w:type="paragraph" w:customStyle="1" w:styleId="Estilo2">
    <w:name w:val="Estilo2"/>
    <w:basedOn w:val="Normal"/>
    <w:rsid w:val="00FE486B"/>
    <w:pPr>
      <w:ind w:left="2694" w:hanging="284"/>
      <w:jc w:val="both"/>
    </w:pPr>
    <w:rPr>
      <w:snapToGrid w:val="0"/>
      <w:sz w:val="24"/>
    </w:rPr>
  </w:style>
  <w:style w:type="paragraph" w:customStyle="1" w:styleId="Estilo1">
    <w:name w:val="Estilo1"/>
    <w:basedOn w:val="Normal"/>
    <w:rsid w:val="00FE486B"/>
    <w:pPr>
      <w:tabs>
        <w:tab w:val="left" w:pos="2268"/>
      </w:tabs>
      <w:ind w:left="2410" w:hanging="992"/>
      <w:jc w:val="both"/>
    </w:pPr>
    <w:rPr>
      <w:snapToGrid w:val="0"/>
      <w:sz w:val="24"/>
    </w:rPr>
  </w:style>
  <w:style w:type="paragraph" w:styleId="NormalWeb">
    <w:name w:val="Normal (Web)"/>
    <w:basedOn w:val="Normal"/>
    <w:uiPriority w:val="99"/>
    <w:rsid w:val="00FE486B"/>
    <w:pPr>
      <w:spacing w:before="100" w:beforeAutospacing="1" w:after="100" w:afterAutospacing="1"/>
    </w:pPr>
    <w:rPr>
      <w:sz w:val="24"/>
      <w:szCs w:val="24"/>
    </w:rPr>
  </w:style>
  <w:style w:type="paragraph" w:styleId="Recuodecorpodetexto3">
    <w:name w:val="Body Text Indent 3"/>
    <w:basedOn w:val="Normal"/>
    <w:link w:val="Recuodecorpodetexto3Char"/>
    <w:semiHidden/>
    <w:rsid w:val="00FE486B"/>
    <w:pPr>
      <w:suppressAutoHyphens/>
      <w:ind w:left="1276" w:hanging="709"/>
      <w:jc w:val="both"/>
    </w:pPr>
    <w:rPr>
      <w:sz w:val="24"/>
      <w:lang w:eastAsia="ar-SA"/>
    </w:rPr>
  </w:style>
  <w:style w:type="character" w:customStyle="1" w:styleId="Recuodecorpodetexto3Char">
    <w:name w:val="Recuo de corpo de texto 3 Char"/>
    <w:basedOn w:val="Fontepargpadro"/>
    <w:link w:val="Recuodecorpodetexto3"/>
    <w:semiHidden/>
    <w:rsid w:val="00FE486B"/>
    <w:rPr>
      <w:rFonts w:ascii="Times New Roman" w:eastAsia="Times New Roman" w:hAnsi="Times New Roman" w:cs="Times New Roman"/>
      <w:sz w:val="24"/>
      <w:szCs w:val="20"/>
      <w:lang w:eastAsia="ar-SA"/>
    </w:rPr>
  </w:style>
  <w:style w:type="character" w:customStyle="1" w:styleId="CharChar">
    <w:name w:val="Char Char"/>
    <w:rsid w:val="00FE486B"/>
    <w:rPr>
      <w:rFonts w:ascii="Arial" w:hAnsi="Arial" w:cs="Arial"/>
      <w:sz w:val="22"/>
      <w:szCs w:val="22"/>
      <w:lang w:eastAsia="ar-SA"/>
    </w:rPr>
  </w:style>
  <w:style w:type="paragraph" w:customStyle="1" w:styleId="Corpodetexto22">
    <w:name w:val="Corpo de texto 22"/>
    <w:basedOn w:val="Normal"/>
    <w:rsid w:val="00FE486B"/>
    <w:pPr>
      <w:suppressAutoHyphens/>
      <w:spacing w:after="120" w:line="480" w:lineRule="auto"/>
    </w:pPr>
    <w:rPr>
      <w:lang w:eastAsia="ar-SA"/>
    </w:rPr>
  </w:style>
  <w:style w:type="character" w:customStyle="1" w:styleId="WW8Num3z0">
    <w:name w:val="WW8Num3z0"/>
    <w:rsid w:val="00FE486B"/>
    <w:rPr>
      <w:rFonts w:ascii="Wingdings" w:hAnsi="Wingdings"/>
      <w:b/>
    </w:rPr>
  </w:style>
  <w:style w:type="character" w:customStyle="1" w:styleId="WW8Num7z0">
    <w:name w:val="WW8Num7z0"/>
    <w:rsid w:val="00FE486B"/>
    <w:rPr>
      <w:u w:val="none"/>
    </w:rPr>
  </w:style>
  <w:style w:type="character" w:customStyle="1" w:styleId="WW8Num8z0">
    <w:name w:val="WW8Num8z0"/>
    <w:rsid w:val="00FE486B"/>
    <w:rPr>
      <w:rFonts w:ascii="Symbol" w:hAnsi="Symbol"/>
    </w:rPr>
  </w:style>
  <w:style w:type="character" w:customStyle="1" w:styleId="WW8Num9z0">
    <w:name w:val="WW8Num9z0"/>
    <w:rsid w:val="00FE486B"/>
    <w:rPr>
      <w:rFonts w:ascii="Symbol" w:hAnsi="Symbol"/>
    </w:rPr>
  </w:style>
  <w:style w:type="character" w:customStyle="1" w:styleId="Fontepargpadro7">
    <w:name w:val="Fonte parág. padrão7"/>
    <w:rsid w:val="00FE486B"/>
  </w:style>
  <w:style w:type="character" w:customStyle="1" w:styleId="WW8Num23z0">
    <w:name w:val="WW8Num23z0"/>
    <w:rsid w:val="00FE486B"/>
    <w:rPr>
      <w:rFonts w:ascii="Symbol" w:hAnsi="Symbol"/>
    </w:rPr>
  </w:style>
  <w:style w:type="character" w:customStyle="1" w:styleId="WW8Num23z1">
    <w:name w:val="WW8Num23z1"/>
    <w:rsid w:val="00FE486B"/>
    <w:rPr>
      <w:rFonts w:ascii="Courier New" w:hAnsi="Courier New" w:cs="StarSymbol"/>
    </w:rPr>
  </w:style>
  <w:style w:type="character" w:customStyle="1" w:styleId="WW8Num23z2">
    <w:name w:val="WW8Num23z2"/>
    <w:rsid w:val="00FE486B"/>
    <w:rPr>
      <w:rFonts w:ascii="Wingdings" w:hAnsi="Wingdings"/>
    </w:rPr>
  </w:style>
  <w:style w:type="character" w:customStyle="1" w:styleId="WW8Num24z0">
    <w:name w:val="WW8Num24z0"/>
    <w:rsid w:val="00FE486B"/>
    <w:rPr>
      <w:rFonts w:ascii="Wingdings" w:hAnsi="Wingdings"/>
    </w:rPr>
  </w:style>
  <w:style w:type="character" w:customStyle="1" w:styleId="Refdecomentrio1">
    <w:name w:val="Ref. de comentário1"/>
    <w:rsid w:val="00FE486B"/>
    <w:rPr>
      <w:sz w:val="16"/>
      <w:szCs w:val="16"/>
    </w:rPr>
  </w:style>
  <w:style w:type="paragraph" w:customStyle="1" w:styleId="Legenda6">
    <w:name w:val="Legenda6"/>
    <w:basedOn w:val="Normal"/>
    <w:rsid w:val="00FE486B"/>
    <w:pPr>
      <w:suppressLineNumbers/>
      <w:suppressAutoHyphens/>
      <w:spacing w:before="120" w:after="120"/>
    </w:pPr>
    <w:rPr>
      <w:rFonts w:cs="Tahoma"/>
      <w:i/>
      <w:iCs/>
      <w:sz w:val="24"/>
      <w:szCs w:val="24"/>
      <w:lang w:eastAsia="ar-SA"/>
    </w:rPr>
  </w:style>
  <w:style w:type="paragraph" w:customStyle="1" w:styleId="Textodecomentrio1">
    <w:name w:val="Texto de comentário1"/>
    <w:basedOn w:val="Normal"/>
    <w:rsid w:val="00FE486B"/>
    <w:pPr>
      <w:suppressAutoHyphens/>
    </w:pPr>
    <w:rPr>
      <w:lang w:eastAsia="ar-SA"/>
    </w:rPr>
  </w:style>
  <w:style w:type="paragraph" w:customStyle="1" w:styleId="Recuodecorpodetexto23">
    <w:name w:val="Recuo de corpo de texto 23"/>
    <w:basedOn w:val="Normal"/>
    <w:rsid w:val="00FE486B"/>
    <w:pPr>
      <w:suppressAutoHyphens/>
      <w:spacing w:after="120" w:line="480" w:lineRule="auto"/>
      <w:ind w:left="283"/>
    </w:pPr>
    <w:rPr>
      <w:lang w:eastAsia="ar-SA"/>
    </w:rPr>
  </w:style>
  <w:style w:type="paragraph" w:styleId="Textoembloco">
    <w:name w:val="Block Text"/>
    <w:basedOn w:val="Normal"/>
    <w:semiHidden/>
    <w:rsid w:val="00FE486B"/>
    <w:pPr>
      <w:suppressAutoHyphens/>
      <w:ind w:left="2127" w:right="-31" w:hanging="851"/>
      <w:jc w:val="both"/>
    </w:pPr>
    <w:rPr>
      <w:color w:val="FF0000"/>
      <w:sz w:val="24"/>
      <w:lang w:eastAsia="ar-SA"/>
    </w:rPr>
  </w:style>
  <w:style w:type="paragraph" w:customStyle="1" w:styleId="Corpodotexto">
    <w:name w:val="Corpo do texto"/>
    <w:basedOn w:val="Normal"/>
    <w:rsid w:val="00FE486B"/>
    <w:pPr>
      <w:widowControl w:val="0"/>
      <w:suppressAutoHyphens/>
      <w:spacing w:line="240" w:lineRule="exact"/>
      <w:jc w:val="both"/>
    </w:pPr>
    <w:rPr>
      <w:sz w:val="22"/>
      <w:lang w:eastAsia="ar-SA"/>
    </w:rPr>
  </w:style>
  <w:style w:type="character" w:styleId="HiperlinkVisitado">
    <w:name w:val="FollowedHyperlink"/>
    <w:rsid w:val="00FE486B"/>
    <w:rPr>
      <w:color w:val="800080"/>
      <w:u w:val="single"/>
    </w:rPr>
  </w:style>
  <w:style w:type="paragraph" w:customStyle="1" w:styleId="WW-Padro1">
    <w:name w:val="WW-Padrão1"/>
    <w:rsid w:val="00FE486B"/>
    <w:pPr>
      <w:widowControl w:val="0"/>
      <w:suppressAutoHyphens/>
      <w:spacing w:after="0" w:line="240" w:lineRule="auto"/>
    </w:pPr>
    <w:rPr>
      <w:rFonts w:ascii="Times New Roman" w:eastAsia="Times New Roman" w:hAnsi="Times New Roman" w:cs="Times New Roman"/>
      <w:sz w:val="20"/>
      <w:szCs w:val="20"/>
      <w:lang w:eastAsia="pt-BR"/>
    </w:rPr>
  </w:style>
  <w:style w:type="character" w:customStyle="1" w:styleId="WW-Absatz-Standardschriftart111111111111">
    <w:name w:val="WW-Absatz-Standardschriftart111111111111"/>
    <w:rsid w:val="00FE486B"/>
  </w:style>
  <w:style w:type="character" w:customStyle="1" w:styleId="WW-Absatz-Standardschriftart1111111111111">
    <w:name w:val="WW-Absatz-Standardschriftart1111111111111"/>
    <w:rsid w:val="00FE486B"/>
  </w:style>
  <w:style w:type="character" w:customStyle="1" w:styleId="WW-Absatz-Standardschriftart11111111111111">
    <w:name w:val="WW-Absatz-Standardschriftart11111111111111"/>
    <w:rsid w:val="00FE486B"/>
  </w:style>
  <w:style w:type="character" w:customStyle="1" w:styleId="WW-Absatz-Standardschriftart111111111111111">
    <w:name w:val="WW-Absatz-Standardschriftart111111111111111"/>
    <w:rsid w:val="00FE486B"/>
  </w:style>
  <w:style w:type="character" w:customStyle="1" w:styleId="WW-Absatz-Standardschriftart1111111111111111">
    <w:name w:val="WW-Absatz-Standardschriftart1111111111111111"/>
    <w:rsid w:val="00FE486B"/>
  </w:style>
  <w:style w:type="character" w:customStyle="1" w:styleId="WW-Absatz-Standardschriftart11111111111111111">
    <w:name w:val="WW-Absatz-Standardschriftart11111111111111111"/>
    <w:rsid w:val="00FE486B"/>
  </w:style>
  <w:style w:type="character" w:customStyle="1" w:styleId="WW-Absatz-Standardschriftart111111111111111111">
    <w:name w:val="WW-Absatz-Standardschriftart111111111111111111"/>
    <w:rsid w:val="00FE486B"/>
  </w:style>
  <w:style w:type="character" w:customStyle="1" w:styleId="WW-Absatz-Standardschriftart1111111111111111111">
    <w:name w:val="WW-Absatz-Standardschriftart1111111111111111111"/>
    <w:rsid w:val="00FE486B"/>
  </w:style>
  <w:style w:type="character" w:customStyle="1" w:styleId="WW-Absatz-Standardschriftart11111111111111111111">
    <w:name w:val="WW-Absatz-Standardschriftart11111111111111111111"/>
    <w:rsid w:val="00FE486B"/>
  </w:style>
  <w:style w:type="character" w:customStyle="1" w:styleId="WW-Absatz-Standardschriftart111111111111111111111">
    <w:name w:val="WW-Absatz-Standardschriftart111111111111111111111"/>
    <w:rsid w:val="00FE486B"/>
  </w:style>
  <w:style w:type="character" w:customStyle="1" w:styleId="WW-Absatz-Standardschriftart1111111111111111111111">
    <w:name w:val="WW-Absatz-Standardschriftart1111111111111111111111"/>
    <w:rsid w:val="00FE486B"/>
  </w:style>
  <w:style w:type="character" w:customStyle="1" w:styleId="WW-Absatz-Standardschriftart11111111111111111111111">
    <w:name w:val="WW-Absatz-Standardschriftart11111111111111111111111"/>
    <w:rsid w:val="00FE486B"/>
  </w:style>
  <w:style w:type="character" w:customStyle="1" w:styleId="WW-Absatz-Standardschriftart111111111111111111111111">
    <w:name w:val="WW-Absatz-Standardschriftart111111111111111111111111"/>
    <w:rsid w:val="00FE486B"/>
  </w:style>
  <w:style w:type="character" w:customStyle="1" w:styleId="WW-Absatz-Standardschriftart1111111111111111111111111">
    <w:name w:val="WW-Absatz-Standardschriftart1111111111111111111111111"/>
    <w:rsid w:val="00FE486B"/>
  </w:style>
  <w:style w:type="character" w:customStyle="1" w:styleId="WW-Absatz-Standardschriftart11111111111111111111111111">
    <w:name w:val="WW-Absatz-Standardschriftart11111111111111111111111111"/>
    <w:rsid w:val="00FE486B"/>
  </w:style>
  <w:style w:type="character" w:customStyle="1" w:styleId="WW-Absatz-Standardschriftart111111111111111111111111111">
    <w:name w:val="WW-Absatz-Standardschriftart111111111111111111111111111"/>
    <w:rsid w:val="00FE486B"/>
  </w:style>
  <w:style w:type="character" w:customStyle="1" w:styleId="WW-Absatz-Standardschriftart1111111111111111111111111111">
    <w:name w:val="WW-Absatz-Standardschriftart1111111111111111111111111111"/>
    <w:rsid w:val="00FE486B"/>
  </w:style>
  <w:style w:type="character" w:customStyle="1" w:styleId="WW-Absatz-Standardschriftart11111111111111111111111111111">
    <w:name w:val="WW-Absatz-Standardschriftart11111111111111111111111111111"/>
    <w:rsid w:val="00FE486B"/>
  </w:style>
  <w:style w:type="paragraph" w:customStyle="1" w:styleId="xl63">
    <w:name w:val="xl63"/>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64">
    <w:name w:val="xl64"/>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5">
    <w:name w:val="xl65"/>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66">
    <w:name w:val="xl66"/>
    <w:basedOn w:val="Normal"/>
    <w:rsid w:val="00FE486B"/>
    <w:pPr>
      <w:spacing w:before="100" w:beforeAutospacing="1" w:after="100" w:afterAutospacing="1"/>
    </w:pPr>
    <w:rPr>
      <w:sz w:val="24"/>
      <w:szCs w:val="24"/>
    </w:rPr>
  </w:style>
  <w:style w:type="paragraph" w:customStyle="1" w:styleId="xl67">
    <w:name w:val="xl67"/>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24"/>
      <w:szCs w:val="24"/>
    </w:rPr>
  </w:style>
  <w:style w:type="paragraph" w:customStyle="1" w:styleId="xl68">
    <w:name w:val="xl68"/>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24"/>
      <w:szCs w:val="24"/>
    </w:rPr>
  </w:style>
  <w:style w:type="paragraph" w:customStyle="1" w:styleId="xl69">
    <w:name w:val="xl69"/>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70">
    <w:name w:val="xl70"/>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71">
    <w:name w:val="xl71"/>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72">
    <w:name w:val="xl72"/>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4"/>
      <w:szCs w:val="24"/>
    </w:rPr>
  </w:style>
  <w:style w:type="paragraph" w:customStyle="1" w:styleId="xl73">
    <w:name w:val="xl73"/>
    <w:basedOn w:val="Normal"/>
    <w:rsid w:val="00FE486B"/>
    <w:pPr>
      <w:spacing w:before="100" w:beforeAutospacing="1" w:after="100" w:afterAutospacing="1"/>
    </w:pPr>
    <w:rPr>
      <w:color w:val="000000"/>
      <w:sz w:val="24"/>
      <w:szCs w:val="24"/>
    </w:rPr>
  </w:style>
  <w:style w:type="paragraph" w:customStyle="1" w:styleId="xl74">
    <w:name w:val="xl74"/>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24"/>
      <w:szCs w:val="24"/>
    </w:rPr>
  </w:style>
  <w:style w:type="paragraph" w:customStyle="1" w:styleId="xl75">
    <w:name w:val="xl75"/>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76">
    <w:name w:val="xl76"/>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4"/>
      <w:szCs w:val="24"/>
    </w:rPr>
  </w:style>
  <w:style w:type="paragraph" w:customStyle="1" w:styleId="xl77">
    <w:name w:val="xl77"/>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ena Condensed" w:hAnsi="Arena Condensed"/>
      <w:color w:val="000000"/>
      <w:sz w:val="36"/>
      <w:szCs w:val="36"/>
    </w:rPr>
  </w:style>
  <w:style w:type="paragraph" w:customStyle="1" w:styleId="xl78">
    <w:name w:val="xl78"/>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ena Condensed" w:hAnsi="Arena Condensed"/>
      <w:sz w:val="36"/>
      <w:szCs w:val="36"/>
    </w:rPr>
  </w:style>
  <w:style w:type="paragraph" w:customStyle="1" w:styleId="xl79">
    <w:name w:val="xl79"/>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ena Condensed" w:hAnsi="Arena Condensed"/>
      <w:sz w:val="36"/>
      <w:szCs w:val="36"/>
    </w:rPr>
  </w:style>
  <w:style w:type="paragraph" w:customStyle="1" w:styleId="xl80">
    <w:name w:val="xl80"/>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ena Condensed" w:hAnsi="Arena Condensed"/>
      <w:sz w:val="36"/>
      <w:szCs w:val="36"/>
    </w:rPr>
  </w:style>
  <w:style w:type="paragraph" w:customStyle="1" w:styleId="xl81">
    <w:name w:val="xl81"/>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ena Condensed" w:hAnsi="Arena Condensed"/>
      <w:sz w:val="22"/>
      <w:szCs w:val="22"/>
    </w:rPr>
  </w:style>
  <w:style w:type="paragraph" w:customStyle="1" w:styleId="xl82">
    <w:name w:val="xl82"/>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ena Condensed" w:hAnsi="Arena Condensed"/>
      <w:sz w:val="22"/>
      <w:szCs w:val="22"/>
    </w:rPr>
  </w:style>
  <w:style w:type="paragraph" w:customStyle="1" w:styleId="xl83">
    <w:name w:val="xl83"/>
    <w:basedOn w:val="Normal"/>
    <w:rsid w:val="00FE486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ena Condensed" w:hAnsi="Arena Condensed"/>
      <w:sz w:val="22"/>
      <w:szCs w:val="22"/>
    </w:rPr>
  </w:style>
  <w:style w:type="character" w:customStyle="1" w:styleId="apple-converted-space">
    <w:name w:val="apple-converted-space"/>
    <w:basedOn w:val="Fontepargpadro"/>
    <w:rsid w:val="00FE486B"/>
  </w:style>
  <w:style w:type="paragraph" w:customStyle="1" w:styleId="xl84">
    <w:name w:val="xl84"/>
    <w:basedOn w:val="Normal"/>
    <w:rsid w:val="00FE486B"/>
    <w:pPr>
      <w:spacing w:before="100" w:beforeAutospacing="1" w:after="100" w:afterAutospacing="1"/>
      <w:jc w:val="center"/>
    </w:pPr>
    <w:rPr>
      <w:rFonts w:ascii="Arena Condensed" w:hAnsi="Arena Condensed"/>
      <w:color w:val="222222"/>
      <w:sz w:val="36"/>
      <w:szCs w:val="36"/>
    </w:rPr>
  </w:style>
  <w:style w:type="paragraph" w:customStyle="1" w:styleId="xl85">
    <w:name w:val="xl85"/>
    <w:basedOn w:val="Normal"/>
    <w:rsid w:val="00FE486B"/>
    <w:pPr>
      <w:spacing w:before="100" w:beforeAutospacing="1" w:after="100" w:afterAutospacing="1"/>
    </w:pPr>
    <w:rPr>
      <w:rFonts w:ascii="Arena Condensed" w:hAnsi="Arena Condensed"/>
      <w:sz w:val="36"/>
      <w:szCs w:val="36"/>
    </w:rPr>
  </w:style>
  <w:style w:type="paragraph" w:customStyle="1" w:styleId="xl86">
    <w:name w:val="xl86"/>
    <w:basedOn w:val="Normal"/>
    <w:rsid w:val="00FE48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ena Condensed" w:hAnsi="Arena Condensed"/>
      <w:sz w:val="36"/>
      <w:szCs w:val="36"/>
    </w:rPr>
  </w:style>
  <w:style w:type="paragraph" w:customStyle="1" w:styleId="xl87">
    <w:name w:val="xl87"/>
    <w:basedOn w:val="Normal"/>
    <w:rsid w:val="00FE48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ena Condensed" w:hAnsi="Arena Condensed"/>
      <w:sz w:val="36"/>
      <w:szCs w:val="36"/>
    </w:rPr>
  </w:style>
  <w:style w:type="paragraph" w:customStyle="1" w:styleId="xl88">
    <w:name w:val="xl88"/>
    <w:basedOn w:val="Normal"/>
    <w:rsid w:val="00FE48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ena Condensed" w:hAnsi="Arena Condensed"/>
      <w:color w:val="000000"/>
      <w:sz w:val="36"/>
      <w:szCs w:val="36"/>
    </w:rPr>
  </w:style>
  <w:style w:type="paragraph" w:customStyle="1" w:styleId="xl89">
    <w:name w:val="xl89"/>
    <w:basedOn w:val="Normal"/>
    <w:rsid w:val="00FE48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ena Condensed" w:hAnsi="Arena Condensed"/>
      <w:sz w:val="36"/>
      <w:szCs w:val="36"/>
    </w:rPr>
  </w:style>
  <w:style w:type="paragraph" w:customStyle="1" w:styleId="xl90">
    <w:name w:val="xl90"/>
    <w:basedOn w:val="Normal"/>
    <w:rsid w:val="00FE486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rFonts w:ascii="Arena Condensed" w:hAnsi="Arena Condensed"/>
      <w:sz w:val="36"/>
      <w:szCs w:val="36"/>
    </w:rPr>
  </w:style>
  <w:style w:type="paragraph" w:customStyle="1" w:styleId="xl91">
    <w:name w:val="xl91"/>
    <w:basedOn w:val="Normal"/>
    <w:rsid w:val="00FE48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ena Condensed" w:hAnsi="Arena Condensed"/>
      <w:sz w:val="36"/>
      <w:szCs w:val="36"/>
    </w:rPr>
  </w:style>
  <w:style w:type="paragraph" w:customStyle="1" w:styleId="Default">
    <w:name w:val="Default"/>
    <w:rsid w:val="00FE486B"/>
    <w:pPr>
      <w:autoSpaceDE w:val="0"/>
      <w:autoSpaceDN w:val="0"/>
      <w:adjustRightInd w:val="0"/>
      <w:spacing w:after="0" w:line="240" w:lineRule="auto"/>
    </w:pPr>
    <w:rPr>
      <w:rFonts w:ascii="Verdana" w:eastAsia="Times New Roman" w:hAnsi="Verdana" w:cs="Verdana"/>
      <w:color w:val="000000"/>
      <w:sz w:val="24"/>
      <w:szCs w:val="24"/>
      <w:lang w:eastAsia="pt-BR"/>
    </w:rPr>
  </w:style>
  <w:style w:type="paragraph" w:customStyle="1" w:styleId="m-6049918113338360991gmail-msolistparagraph">
    <w:name w:val="m_-6049918113338360991gmail-msolistparagraph"/>
    <w:basedOn w:val="Normal"/>
    <w:rsid w:val="00FE486B"/>
    <w:pPr>
      <w:spacing w:before="100" w:beforeAutospacing="1" w:after="100" w:afterAutospacing="1"/>
    </w:pPr>
    <w:rPr>
      <w:sz w:val="24"/>
      <w:szCs w:val="24"/>
    </w:rPr>
  </w:style>
  <w:style w:type="paragraph" w:customStyle="1" w:styleId="Nvel2">
    <w:name w:val="Nível 2"/>
    <w:basedOn w:val="Normal"/>
    <w:next w:val="Normal"/>
    <w:rsid w:val="00FE486B"/>
    <w:pPr>
      <w:spacing w:after="120"/>
      <w:jc w:val="both"/>
    </w:pPr>
    <w:rPr>
      <w:rFonts w:ascii="Arial" w:hAnsi="Arial"/>
      <w:b/>
      <w:sz w:val="24"/>
    </w:rPr>
  </w:style>
  <w:style w:type="character" w:customStyle="1" w:styleId="normalchar1">
    <w:name w:val="normal__char1"/>
    <w:rsid w:val="00FE486B"/>
    <w:rPr>
      <w:rFonts w:ascii="Arial" w:hAnsi="Arial" w:cs="Arial" w:hint="default"/>
      <w:strike w:val="0"/>
      <w:dstrike w:val="0"/>
      <w:sz w:val="24"/>
      <w:szCs w:val="24"/>
      <w:u w:val="none"/>
      <w:effect w:val="none"/>
    </w:rPr>
  </w:style>
  <w:style w:type="character" w:customStyle="1" w:styleId="apple-style-span">
    <w:name w:val="apple-style-span"/>
    <w:basedOn w:val="Fontepargpadro"/>
    <w:rsid w:val="00FE486B"/>
  </w:style>
  <w:style w:type="paragraph" w:styleId="Citao">
    <w:name w:val="Quote"/>
    <w:aliases w:val="TCU,Citação AGU,NotaExplicativa"/>
    <w:basedOn w:val="Normal"/>
    <w:next w:val="Normal"/>
    <w:link w:val="CitaoChar"/>
    <w:qFormat/>
    <w:rsid w:val="00FE48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Cs w:val="24"/>
      <w:lang w:eastAsia="en-US"/>
    </w:rPr>
  </w:style>
  <w:style w:type="character" w:customStyle="1" w:styleId="CitaoChar">
    <w:name w:val="Citação Char"/>
    <w:aliases w:val="TCU Char,Citação AGU Char,NotaExplicativa Char"/>
    <w:basedOn w:val="Fontepargpadro"/>
    <w:link w:val="Citao"/>
    <w:qFormat/>
    <w:rsid w:val="00FE486B"/>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qFormat/>
    <w:rsid w:val="00FE486B"/>
  </w:style>
  <w:style w:type="character" w:customStyle="1" w:styleId="NotaexplicativaChar">
    <w:name w:val="Nota explicativa Char"/>
    <w:link w:val="Notaexplicativa"/>
    <w:rsid w:val="00FE486B"/>
    <w:rPr>
      <w:rFonts w:ascii="Arial" w:eastAsia="Calibri" w:hAnsi="Arial" w:cs="Tahoma"/>
      <w:i/>
      <w:iCs/>
      <w:color w:val="000000"/>
      <w:sz w:val="20"/>
      <w:szCs w:val="24"/>
      <w:shd w:val="clear" w:color="auto" w:fill="FFFFCC"/>
    </w:rPr>
  </w:style>
  <w:style w:type="numbering" w:customStyle="1" w:styleId="Estilo3">
    <w:name w:val="Estilo3"/>
    <w:uiPriority w:val="99"/>
    <w:rsid w:val="00FE486B"/>
  </w:style>
  <w:style w:type="numbering" w:customStyle="1" w:styleId="Estilo4">
    <w:name w:val="Estilo4"/>
    <w:uiPriority w:val="99"/>
    <w:rsid w:val="00FE486B"/>
  </w:style>
  <w:style w:type="numbering" w:customStyle="1" w:styleId="Estilo5">
    <w:name w:val="Estilo5"/>
    <w:uiPriority w:val="99"/>
    <w:rsid w:val="00FE486B"/>
  </w:style>
  <w:style w:type="numbering" w:customStyle="1" w:styleId="Estilo6">
    <w:name w:val="Estilo6"/>
    <w:uiPriority w:val="99"/>
    <w:rsid w:val="00FE486B"/>
  </w:style>
  <w:style w:type="paragraph" w:customStyle="1" w:styleId="Nivel01">
    <w:name w:val="Nivel 01"/>
    <w:basedOn w:val="Ttulo1"/>
    <w:next w:val="Normal"/>
    <w:link w:val="Nivel01Char"/>
    <w:qFormat/>
    <w:rsid w:val="00FE486B"/>
    <w:pPr>
      <w:tabs>
        <w:tab w:val="left" w:pos="567"/>
        <w:tab w:val="num" w:pos="720"/>
      </w:tabs>
      <w:ind w:left="720" w:hanging="720"/>
      <w:jc w:val="both"/>
    </w:pPr>
    <w:rPr>
      <w:rFonts w:ascii="Arial" w:eastAsia="Times New Roman" w:hAnsi="Arial" w:cs="Arial"/>
      <w:b/>
      <w:bCs/>
      <w:color w:val="auto"/>
      <w:sz w:val="24"/>
      <w:szCs w:val="20"/>
      <w:lang w:eastAsia="ar-SA"/>
    </w:rPr>
  </w:style>
  <w:style w:type="character" w:customStyle="1" w:styleId="Nivel01Char">
    <w:name w:val="Nivel 01 Char"/>
    <w:link w:val="Nivel01"/>
    <w:rsid w:val="00FE486B"/>
    <w:rPr>
      <w:rFonts w:ascii="Arial" w:eastAsia="Times New Roman" w:hAnsi="Arial" w:cs="Arial"/>
      <w:b/>
      <w:bCs/>
      <w:sz w:val="24"/>
      <w:szCs w:val="20"/>
      <w:lang w:eastAsia="ar-SA"/>
    </w:rPr>
  </w:style>
  <w:style w:type="character" w:customStyle="1" w:styleId="QuoteChar">
    <w:name w:val="Quote Char"/>
    <w:link w:val="Citao1"/>
    <w:rsid w:val="00FE486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FE48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FE486B"/>
    <w:pPr>
      <w:spacing w:before="100" w:beforeAutospacing="1" w:after="100" w:afterAutospacing="1"/>
    </w:pPr>
    <w:rPr>
      <w:sz w:val="24"/>
      <w:szCs w:val="24"/>
    </w:rPr>
  </w:style>
  <w:style w:type="character" w:customStyle="1" w:styleId="normaltextrun">
    <w:name w:val="normaltextrun"/>
    <w:basedOn w:val="Fontepargpadro"/>
    <w:rsid w:val="00FE486B"/>
  </w:style>
  <w:style w:type="character" w:customStyle="1" w:styleId="eop">
    <w:name w:val="eop"/>
    <w:basedOn w:val="Fontepargpadro"/>
    <w:rsid w:val="00FE486B"/>
  </w:style>
  <w:style w:type="character" w:customStyle="1" w:styleId="spellingerror">
    <w:name w:val="spellingerror"/>
    <w:basedOn w:val="Fontepargpadro"/>
    <w:rsid w:val="00FE486B"/>
  </w:style>
  <w:style w:type="paragraph" w:customStyle="1" w:styleId="Nivel1">
    <w:name w:val="Nivel1"/>
    <w:basedOn w:val="Ttulo1"/>
    <w:link w:val="Nivel1Char"/>
    <w:qFormat/>
    <w:rsid w:val="00FE486B"/>
    <w:pPr>
      <w:spacing w:before="480" w:line="276" w:lineRule="auto"/>
      <w:ind w:left="357" w:hanging="357"/>
      <w:jc w:val="both"/>
    </w:pPr>
    <w:rPr>
      <w:rFonts w:ascii="Arial" w:eastAsia="Times New Roman" w:hAnsi="Arial" w:cs="Arial"/>
      <w:b/>
      <w:color w:val="000000"/>
      <w:sz w:val="28"/>
      <w:szCs w:val="28"/>
      <w:u w:val="single"/>
      <w:lang w:eastAsia="ar-SA"/>
    </w:rPr>
  </w:style>
  <w:style w:type="character" w:customStyle="1" w:styleId="Nivel1Char">
    <w:name w:val="Nivel1 Char"/>
    <w:link w:val="Nivel1"/>
    <w:rsid w:val="00FE486B"/>
    <w:rPr>
      <w:rFonts w:ascii="Arial" w:eastAsia="Times New Roman" w:hAnsi="Arial" w:cs="Arial"/>
      <w:b/>
      <w:color w:val="000000"/>
      <w:sz w:val="28"/>
      <w:szCs w:val="28"/>
      <w:u w:val="single"/>
      <w:lang w:eastAsia="ar-SA"/>
    </w:rPr>
  </w:style>
  <w:style w:type="paragraph" w:customStyle="1" w:styleId="Nivel10">
    <w:name w:val="Nivel 1"/>
    <w:basedOn w:val="Nivel2"/>
    <w:next w:val="Nivel2"/>
    <w:rsid w:val="00FE486B"/>
    <w:pPr>
      <w:numPr>
        <w:ilvl w:val="0"/>
        <w:numId w:val="0"/>
      </w:numPr>
      <w:ind w:left="360" w:hanging="360"/>
    </w:pPr>
    <w:rPr>
      <w:b/>
    </w:rPr>
  </w:style>
  <w:style w:type="character" w:customStyle="1" w:styleId="Nivel4Char">
    <w:name w:val="Nivel 4 Char"/>
    <w:link w:val="Nivel4"/>
    <w:rsid w:val="00FE486B"/>
    <w:rPr>
      <w:rFonts w:ascii="Arial" w:eastAsia="Times New Roman" w:hAnsi="Arial" w:cs="Arial"/>
      <w:sz w:val="20"/>
      <w:szCs w:val="20"/>
      <w:lang w:eastAsia="pt-BR"/>
    </w:rPr>
  </w:style>
  <w:style w:type="paragraph" w:customStyle="1" w:styleId="textbody">
    <w:name w:val="textbody"/>
    <w:basedOn w:val="Normal"/>
    <w:rsid w:val="00FE486B"/>
    <w:pPr>
      <w:spacing w:before="100" w:beforeAutospacing="1" w:after="100" w:afterAutospacing="1"/>
    </w:pPr>
    <w:rPr>
      <w:sz w:val="24"/>
      <w:szCs w:val="24"/>
    </w:rPr>
  </w:style>
  <w:style w:type="paragraph" w:customStyle="1" w:styleId="em0020ementa">
    <w:name w:val="em_0020ementa"/>
    <w:basedOn w:val="Normal"/>
    <w:rsid w:val="00FE486B"/>
    <w:pPr>
      <w:ind w:left="4160"/>
      <w:jc w:val="both"/>
    </w:pPr>
    <w:rPr>
      <w:sz w:val="28"/>
      <w:szCs w:val="28"/>
    </w:rPr>
  </w:style>
  <w:style w:type="character" w:customStyle="1" w:styleId="cp0020corpodespachochar1">
    <w:name w:val="cp_0020corpodespacho__char1"/>
    <w:rsid w:val="00FE486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E486B"/>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FE486B"/>
    <w:pPr>
      <w:spacing w:after="0" w:line="240" w:lineRule="auto"/>
    </w:pPr>
    <w:rPr>
      <w:rFonts w:ascii="Ecofont_Spranq_eco_Sans" w:eastAsia="Times New Roman" w:hAnsi="Ecofont_Spranq_eco_Sans" w:cs="Tahoma"/>
      <w:sz w:val="24"/>
      <w:szCs w:val="24"/>
      <w:lang w:eastAsia="pt-BR"/>
    </w:rPr>
  </w:style>
  <w:style w:type="character" w:styleId="Forte">
    <w:name w:val="Strong"/>
    <w:uiPriority w:val="22"/>
    <w:qFormat/>
    <w:rsid w:val="00FE486B"/>
    <w:rPr>
      <w:b/>
      <w:bCs/>
    </w:rPr>
  </w:style>
  <w:style w:type="character" w:styleId="nfase">
    <w:name w:val="Emphasis"/>
    <w:qFormat/>
    <w:rsid w:val="00FE486B"/>
    <w:rPr>
      <w:i/>
      <w:iCs/>
    </w:rPr>
  </w:style>
  <w:style w:type="character" w:customStyle="1" w:styleId="Manoel">
    <w:name w:val="Manoel"/>
    <w:rsid w:val="00FE486B"/>
    <w:rPr>
      <w:rFonts w:ascii="Arial" w:hAnsi="Arial" w:cs="Arial"/>
      <w:color w:val="7030A0"/>
      <w:sz w:val="20"/>
    </w:rPr>
  </w:style>
  <w:style w:type="character" w:customStyle="1" w:styleId="ListLabel12">
    <w:name w:val="ListLabel 12"/>
    <w:rsid w:val="00FE486B"/>
    <w:rPr>
      <w:b/>
    </w:rPr>
  </w:style>
  <w:style w:type="paragraph" w:customStyle="1" w:styleId="texto1">
    <w:name w:val="texto1"/>
    <w:basedOn w:val="Normal"/>
    <w:rsid w:val="00FE486B"/>
    <w:pPr>
      <w:spacing w:before="100" w:beforeAutospacing="1" w:after="100" w:afterAutospacing="1"/>
    </w:pPr>
    <w:rPr>
      <w:sz w:val="24"/>
      <w:szCs w:val="24"/>
    </w:rPr>
  </w:style>
  <w:style w:type="paragraph" w:customStyle="1" w:styleId="GradeColorida-nfase11">
    <w:name w:val="Grade Colorida - Ênfase 11"/>
    <w:basedOn w:val="Normal"/>
    <w:next w:val="Normal"/>
    <w:link w:val="GradeColorida-nfase1Char"/>
    <w:uiPriority w:val="29"/>
    <w:rsid w:val="00FE48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FE486B"/>
    <w:rPr>
      <w:rFonts w:ascii="Arial" w:eastAsia="Calibri" w:hAnsi="Arial" w:cs="Times New Roman"/>
      <w:i/>
      <w:iCs/>
      <w:color w:val="000000"/>
      <w:sz w:val="20"/>
      <w:szCs w:val="24"/>
      <w:shd w:val="clear" w:color="auto" w:fill="FFFFCC"/>
    </w:rPr>
  </w:style>
  <w:style w:type="paragraph" w:customStyle="1" w:styleId="xwestern">
    <w:name w:val="x_western"/>
    <w:basedOn w:val="Normal"/>
    <w:rsid w:val="00FE486B"/>
    <w:pPr>
      <w:spacing w:before="100" w:beforeAutospacing="1" w:after="100" w:afterAutospacing="1"/>
    </w:pPr>
    <w:rPr>
      <w:sz w:val="24"/>
      <w:szCs w:val="24"/>
    </w:rPr>
  </w:style>
  <w:style w:type="paragraph" w:customStyle="1" w:styleId="TCU-Ac-item9-0">
    <w:name w:val="TCU - Ac - item 9 - §§_0"/>
    <w:basedOn w:val="Normal"/>
    <w:rsid w:val="00FE486B"/>
    <w:pPr>
      <w:ind w:firstLine="1134"/>
      <w:jc w:val="both"/>
    </w:pPr>
    <w:rPr>
      <w:sz w:val="24"/>
      <w:szCs w:val="22"/>
      <w:lang w:eastAsia="en-US"/>
    </w:rPr>
  </w:style>
  <w:style w:type="paragraph" w:customStyle="1" w:styleId="Normal1">
    <w:name w:val="Normal_1"/>
    <w:rsid w:val="00FE486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FE486B"/>
    <w:pPr>
      <w:spacing w:before="100" w:beforeAutospacing="1" w:after="100" w:afterAutospacing="1"/>
    </w:pPr>
    <w:rPr>
      <w:sz w:val="24"/>
      <w:szCs w:val="24"/>
    </w:rPr>
  </w:style>
  <w:style w:type="paragraph" w:customStyle="1" w:styleId="textojustificadorecuoprimeiralinha">
    <w:name w:val="texto_justificado_recuo_primeira_linha"/>
    <w:basedOn w:val="Normal"/>
    <w:rsid w:val="00FE486B"/>
    <w:pPr>
      <w:spacing w:before="100" w:beforeAutospacing="1" w:after="100" w:afterAutospacing="1"/>
    </w:pPr>
    <w:rPr>
      <w:sz w:val="24"/>
      <w:szCs w:val="24"/>
    </w:rPr>
  </w:style>
  <w:style w:type="character" w:customStyle="1" w:styleId="highlight">
    <w:name w:val="highlight"/>
    <w:basedOn w:val="Fontepargpadro"/>
    <w:rsid w:val="00FE486B"/>
  </w:style>
  <w:style w:type="paragraph" w:customStyle="1" w:styleId="textojustificado">
    <w:name w:val="texto_justificado"/>
    <w:basedOn w:val="Normal"/>
    <w:rsid w:val="00FE486B"/>
    <w:pPr>
      <w:spacing w:before="100" w:beforeAutospacing="1" w:after="100" w:afterAutospacing="1"/>
    </w:pPr>
    <w:rPr>
      <w:sz w:val="24"/>
      <w:szCs w:val="24"/>
    </w:rPr>
  </w:style>
  <w:style w:type="character" w:customStyle="1" w:styleId="MenoPendente1">
    <w:name w:val="Menção Pendente1"/>
    <w:uiPriority w:val="99"/>
    <w:semiHidden/>
    <w:unhideWhenUsed/>
    <w:rsid w:val="00FE486B"/>
    <w:rPr>
      <w:color w:val="605E5C"/>
      <w:shd w:val="clear" w:color="auto" w:fill="E1DFDD"/>
    </w:rPr>
  </w:style>
  <w:style w:type="character" w:customStyle="1" w:styleId="MenoPendente2">
    <w:name w:val="Menção Pendente2"/>
    <w:uiPriority w:val="99"/>
    <w:semiHidden/>
    <w:unhideWhenUsed/>
    <w:rsid w:val="00FE486B"/>
    <w:rPr>
      <w:color w:val="605E5C"/>
      <w:shd w:val="clear" w:color="auto" w:fill="E1DFDD"/>
    </w:rPr>
  </w:style>
  <w:style w:type="paragraph" w:customStyle="1" w:styleId="Nvel2Opcional">
    <w:name w:val="Nível 2 Opcional"/>
    <w:basedOn w:val="Nivel2"/>
    <w:link w:val="Nvel2OpcionalChar"/>
    <w:rsid w:val="00FE486B"/>
    <w:pPr>
      <w:numPr>
        <w:ilvl w:val="0"/>
        <w:numId w:val="0"/>
      </w:numPr>
      <w:ind w:left="432" w:hanging="432"/>
    </w:pPr>
    <w:rPr>
      <w:i/>
      <w:noProof/>
      <w:color w:val="FF0000"/>
    </w:rPr>
  </w:style>
  <w:style w:type="paragraph" w:customStyle="1" w:styleId="Nvel3Opcional">
    <w:name w:val="Nível 3 Opcional"/>
    <w:basedOn w:val="Nivel3"/>
    <w:link w:val="Nvel3OpcionalChar"/>
    <w:rsid w:val="00FE486B"/>
    <w:pPr>
      <w:numPr>
        <w:ilvl w:val="0"/>
        <w:numId w:val="0"/>
      </w:numPr>
      <w:ind w:left="1072" w:hanging="504"/>
    </w:pPr>
    <w:rPr>
      <w:i/>
      <w:iCs/>
      <w:noProof/>
      <w:color w:val="FF0000"/>
    </w:rPr>
  </w:style>
  <w:style w:type="character" w:customStyle="1" w:styleId="Nvel2OpcionalChar">
    <w:name w:val="Nível 2 Opcional Char"/>
    <w:link w:val="Nvel2Opcional"/>
    <w:rsid w:val="00FE486B"/>
    <w:rPr>
      <w:rFonts w:ascii="Arial" w:eastAsia="Times New Roman" w:hAnsi="Arial" w:cs="Arial"/>
      <w:i/>
      <w:noProof/>
      <w:color w:val="FF0000"/>
      <w:sz w:val="20"/>
      <w:szCs w:val="20"/>
      <w:lang w:eastAsia="pt-BR"/>
    </w:rPr>
  </w:style>
  <w:style w:type="character" w:customStyle="1" w:styleId="Nvel3OpcionalChar">
    <w:name w:val="Nível 3 Opcional Char"/>
    <w:link w:val="Nvel3Opcional"/>
    <w:rsid w:val="00FE486B"/>
    <w:rPr>
      <w:rFonts w:ascii="Arial" w:eastAsia="Times New Roman" w:hAnsi="Arial" w:cs="Arial"/>
      <w:i/>
      <w:iCs/>
      <w:noProof/>
      <w:color w:val="FF0000"/>
      <w:sz w:val="20"/>
      <w:szCs w:val="20"/>
      <w:lang w:eastAsia="pt-BR"/>
    </w:rPr>
  </w:style>
  <w:style w:type="character" w:styleId="TextodoEspaoReservado">
    <w:name w:val="Placeholder Text"/>
    <w:uiPriority w:val="99"/>
    <w:rsid w:val="00FE486B"/>
    <w:rPr>
      <w:color w:val="808080"/>
    </w:rPr>
  </w:style>
  <w:style w:type="paragraph" w:customStyle="1" w:styleId="SombreamentoMdio1-nfase31">
    <w:name w:val="Sombreamento Médio 1 - Ênfase 31"/>
    <w:basedOn w:val="Normal"/>
    <w:next w:val="Normal"/>
    <w:rsid w:val="00FE486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
    <w:name w:val="corpo"/>
    <w:basedOn w:val="Normal"/>
    <w:rsid w:val="00FE486B"/>
    <w:pPr>
      <w:spacing w:before="100" w:beforeAutospacing="1" w:after="100" w:afterAutospacing="1"/>
    </w:pPr>
    <w:rPr>
      <w:sz w:val="24"/>
      <w:szCs w:val="24"/>
    </w:rPr>
  </w:style>
  <w:style w:type="paragraph" w:customStyle="1" w:styleId="itemnivel2">
    <w:name w:val="item_nivel2"/>
    <w:basedOn w:val="Normal"/>
    <w:rsid w:val="00FE486B"/>
    <w:pPr>
      <w:spacing w:before="100" w:beforeAutospacing="1" w:after="100" w:afterAutospacing="1"/>
    </w:pPr>
    <w:rPr>
      <w:sz w:val="24"/>
      <w:szCs w:val="24"/>
    </w:rPr>
  </w:style>
  <w:style w:type="paragraph" w:customStyle="1" w:styleId="itemnivel1">
    <w:name w:val="item_nivel1"/>
    <w:basedOn w:val="Normal"/>
    <w:rsid w:val="00FE486B"/>
    <w:pPr>
      <w:spacing w:before="100" w:beforeAutospacing="1" w:after="100" w:afterAutospacing="1"/>
    </w:pPr>
    <w:rPr>
      <w:sz w:val="24"/>
      <w:szCs w:val="24"/>
    </w:rPr>
  </w:style>
  <w:style w:type="paragraph" w:customStyle="1" w:styleId="itemalinealetra">
    <w:name w:val="item_alinea_letra"/>
    <w:basedOn w:val="Normal"/>
    <w:rsid w:val="00FE486B"/>
    <w:pPr>
      <w:spacing w:before="100" w:beforeAutospacing="1" w:after="100" w:afterAutospacing="1"/>
    </w:pPr>
    <w:rPr>
      <w:sz w:val="24"/>
      <w:szCs w:val="24"/>
    </w:rPr>
  </w:style>
  <w:style w:type="character" w:customStyle="1" w:styleId="markedcontent">
    <w:name w:val="markedcontent"/>
    <w:basedOn w:val="Fontepargpadro"/>
    <w:rsid w:val="00FE486B"/>
  </w:style>
  <w:style w:type="paragraph" w:customStyle="1" w:styleId="Standard">
    <w:name w:val="Standard"/>
    <w:rsid w:val="00FE486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E486B"/>
    <w:pPr>
      <w:spacing w:after="140" w:line="276" w:lineRule="auto"/>
    </w:pPr>
  </w:style>
  <w:style w:type="character" w:customStyle="1" w:styleId="MenoPendente3">
    <w:name w:val="Menção Pendente3"/>
    <w:uiPriority w:val="99"/>
    <w:semiHidden/>
    <w:unhideWhenUsed/>
    <w:rsid w:val="00FE486B"/>
    <w:rPr>
      <w:color w:val="605E5C"/>
      <w:shd w:val="clear" w:color="auto" w:fill="E1DFDD"/>
    </w:rPr>
  </w:style>
  <w:style w:type="character" w:customStyle="1" w:styleId="MenoPendente4">
    <w:name w:val="Menção Pendente4"/>
    <w:uiPriority w:val="99"/>
    <w:semiHidden/>
    <w:unhideWhenUsed/>
    <w:rsid w:val="00FE486B"/>
    <w:rPr>
      <w:color w:val="605E5C"/>
      <w:shd w:val="clear" w:color="auto" w:fill="E1DFDD"/>
    </w:rPr>
  </w:style>
  <w:style w:type="paragraph" w:customStyle="1" w:styleId="ou">
    <w:name w:val="ou"/>
    <w:basedOn w:val="PargrafodaLista"/>
    <w:link w:val="ouChar"/>
    <w:qFormat/>
    <w:rsid w:val="00FE486B"/>
    <w:pPr>
      <w:spacing w:before="60" w:after="60" w:line="259" w:lineRule="auto"/>
      <w:ind w:left="0"/>
      <w:contextualSpacing w:val="0"/>
      <w:jc w:val="center"/>
    </w:pPr>
    <w:rPr>
      <w:rFonts w:ascii="Arial" w:hAnsi="Arial" w:cs="Arial"/>
      <w:b/>
      <w:bCs/>
      <w:i/>
      <w:iCs/>
      <w:color w:val="FF0000"/>
      <w:sz w:val="24"/>
      <w:szCs w:val="24"/>
      <w:u w:val="single"/>
      <w:lang w:eastAsia="en-US"/>
    </w:rPr>
  </w:style>
  <w:style w:type="character" w:customStyle="1" w:styleId="ouChar">
    <w:name w:val="ou Char"/>
    <w:link w:val="ou"/>
    <w:rsid w:val="00FE486B"/>
    <w:rPr>
      <w:rFonts w:ascii="Arial" w:eastAsia="Times New Roman" w:hAnsi="Arial" w:cs="Arial"/>
      <w:b/>
      <w:bCs/>
      <w:i/>
      <w:iCs/>
      <w:color w:val="FF0000"/>
      <w:sz w:val="24"/>
      <w:szCs w:val="24"/>
      <w:u w:val="single"/>
    </w:rPr>
  </w:style>
  <w:style w:type="paragraph" w:customStyle="1" w:styleId="dou-paragraph">
    <w:name w:val="dou-paragraph"/>
    <w:basedOn w:val="Normal"/>
    <w:rsid w:val="00FE486B"/>
    <w:pPr>
      <w:spacing w:before="100" w:beforeAutospacing="1" w:after="100" w:afterAutospacing="1"/>
    </w:pPr>
    <w:rPr>
      <w:sz w:val="24"/>
      <w:szCs w:val="24"/>
    </w:rPr>
  </w:style>
  <w:style w:type="character" w:customStyle="1" w:styleId="Nivel3Char">
    <w:name w:val="Nivel 3 Char"/>
    <w:link w:val="Nivel3"/>
    <w:rsid w:val="00FE486B"/>
    <w:rPr>
      <w:rFonts w:ascii="Arial" w:eastAsia="Times New Roman" w:hAnsi="Arial" w:cs="Arial"/>
      <w:color w:val="000000"/>
      <w:sz w:val="20"/>
      <w:szCs w:val="20"/>
      <w:lang w:eastAsia="pt-BR"/>
    </w:rPr>
  </w:style>
  <w:style w:type="paragraph" w:customStyle="1" w:styleId="Nvel1-SemNum">
    <w:name w:val="Nível 1-Sem Num"/>
    <w:basedOn w:val="Nivel01"/>
    <w:link w:val="Nvel1-SemNumChar"/>
    <w:qFormat/>
    <w:rsid w:val="00FE486B"/>
    <w:pPr>
      <w:tabs>
        <w:tab w:val="clear" w:pos="720"/>
      </w:tabs>
      <w:ind w:left="357" w:firstLine="0"/>
      <w:outlineLvl w:val="1"/>
    </w:pPr>
    <w:rPr>
      <w:color w:val="FF0000"/>
    </w:rPr>
  </w:style>
  <w:style w:type="character" w:customStyle="1" w:styleId="Nvel4-RChar">
    <w:name w:val="Nível 4-R Char"/>
    <w:link w:val="Nvel4-R"/>
    <w:rsid w:val="00FE486B"/>
    <w:rPr>
      <w:rFonts w:ascii="Arial" w:eastAsia="Times New Roman" w:hAnsi="Arial" w:cs="Arial"/>
      <w:i/>
      <w:iCs/>
      <w:color w:val="FF0000"/>
      <w:sz w:val="20"/>
      <w:szCs w:val="20"/>
      <w:lang w:eastAsia="pt-BR"/>
    </w:rPr>
  </w:style>
  <w:style w:type="character" w:customStyle="1" w:styleId="LinkdaInternet">
    <w:name w:val="Link da Internet"/>
    <w:uiPriority w:val="99"/>
    <w:unhideWhenUsed/>
    <w:rsid w:val="00FE486B"/>
    <w:rPr>
      <w:color w:val="0563C1"/>
      <w:u w:val="single"/>
    </w:rPr>
  </w:style>
  <w:style w:type="character" w:customStyle="1" w:styleId="Nvel1-SemNumChar">
    <w:name w:val="Nível 1-Sem Num Char"/>
    <w:link w:val="Nvel1-SemNum"/>
    <w:rsid w:val="00FE486B"/>
    <w:rPr>
      <w:rFonts w:ascii="Arial" w:eastAsia="Times New Roman" w:hAnsi="Arial" w:cs="Arial"/>
      <w:b/>
      <w:bCs/>
      <w:color w:val="FF0000"/>
      <w:sz w:val="24"/>
      <w:szCs w:val="20"/>
      <w:lang w:eastAsia="ar-SA"/>
    </w:rPr>
  </w:style>
  <w:style w:type="paragraph" w:customStyle="1" w:styleId="citao2">
    <w:name w:val="citação 2"/>
    <w:basedOn w:val="Citao"/>
    <w:link w:val="citao2Char"/>
    <w:qFormat/>
    <w:rsid w:val="00FE486B"/>
    <w:pPr>
      <w:overflowPunct w:val="0"/>
    </w:pPr>
  </w:style>
  <w:style w:type="paragraph" w:customStyle="1" w:styleId="Prembulo">
    <w:name w:val="Preâmbulo"/>
    <w:basedOn w:val="Normal"/>
    <w:link w:val="PrembuloChar"/>
    <w:qFormat/>
    <w:rsid w:val="00FE486B"/>
    <w:pPr>
      <w:spacing w:before="480" w:after="120" w:line="360" w:lineRule="auto"/>
      <w:ind w:left="4253" w:right="-17"/>
      <w:jc w:val="both"/>
    </w:pPr>
    <w:rPr>
      <w:rFonts w:ascii="Arial" w:eastAsia="Arial" w:hAnsi="Arial" w:cs="Arial"/>
      <w:bCs/>
    </w:rPr>
  </w:style>
  <w:style w:type="character" w:customStyle="1" w:styleId="PrembuloChar">
    <w:name w:val="Preâmbulo Char"/>
    <w:link w:val="Prembulo"/>
    <w:rsid w:val="00FE486B"/>
    <w:rPr>
      <w:rFonts w:ascii="Arial" w:eastAsia="Arial" w:hAnsi="Arial" w:cs="Arial"/>
      <w:bCs/>
      <w:sz w:val="20"/>
      <w:szCs w:val="20"/>
      <w:lang w:eastAsia="pt-BR"/>
    </w:rPr>
  </w:style>
  <w:style w:type="character" w:customStyle="1" w:styleId="MenoPendente5">
    <w:name w:val="Menção Pendente5"/>
    <w:uiPriority w:val="99"/>
    <w:semiHidden/>
    <w:unhideWhenUsed/>
    <w:rsid w:val="00FE486B"/>
    <w:rPr>
      <w:color w:val="605E5C"/>
      <w:shd w:val="clear" w:color="auto" w:fill="E1DFDD"/>
    </w:rPr>
  </w:style>
  <w:style w:type="character" w:customStyle="1" w:styleId="citao2Char">
    <w:name w:val="citação 2 Char"/>
    <w:link w:val="citao2"/>
    <w:rsid w:val="00FE486B"/>
    <w:rPr>
      <w:rFonts w:ascii="Arial" w:eastAsia="Calibri" w:hAnsi="Arial" w:cs="Tahoma"/>
      <w:i/>
      <w:iCs/>
      <w:color w:val="000000"/>
      <w:sz w:val="20"/>
      <w:szCs w:val="24"/>
      <w:shd w:val="clear" w:color="auto" w:fill="FFFFCC"/>
    </w:rPr>
  </w:style>
  <w:style w:type="paragraph" w:styleId="CabealhodoSumrio">
    <w:name w:val="TOC Heading"/>
    <w:basedOn w:val="Ttulo1"/>
    <w:next w:val="Normal"/>
    <w:uiPriority w:val="39"/>
    <w:unhideWhenUsed/>
    <w:qFormat/>
    <w:rsid w:val="00FE486B"/>
    <w:pPr>
      <w:spacing w:line="259" w:lineRule="auto"/>
      <w:outlineLvl w:val="9"/>
    </w:pPr>
    <w:rPr>
      <w:rFonts w:ascii="Calibri Light" w:eastAsia="Times New Roman" w:hAnsi="Calibri Light" w:cs="Times New Roman"/>
      <w:color w:val="2F5496"/>
    </w:rPr>
  </w:style>
  <w:style w:type="paragraph" w:styleId="Sumrio1">
    <w:name w:val="toc 1"/>
    <w:basedOn w:val="Normal"/>
    <w:next w:val="Normal"/>
    <w:autoRedefine/>
    <w:uiPriority w:val="39"/>
    <w:unhideWhenUsed/>
    <w:rsid w:val="00FE486B"/>
    <w:pPr>
      <w:tabs>
        <w:tab w:val="left" w:pos="426"/>
        <w:tab w:val="right" w:leader="dot" w:pos="9628"/>
      </w:tabs>
      <w:spacing w:after="100"/>
    </w:pPr>
    <w:rPr>
      <w:rFonts w:ascii="Arial" w:hAnsi="Arial" w:cs="Tahoma"/>
      <w:szCs w:val="24"/>
    </w:rPr>
  </w:style>
  <w:style w:type="paragraph" w:customStyle="1" w:styleId="Nvel1-SemNumPreto">
    <w:name w:val="Nível 1-Sem Num Preto"/>
    <w:basedOn w:val="Nvel1-SemNum"/>
    <w:link w:val="Nvel1-SemNumPretoChar"/>
    <w:qFormat/>
    <w:rsid w:val="00FE486B"/>
    <w:pPr>
      <w:spacing w:after="120" w:line="276" w:lineRule="auto"/>
      <w:ind w:left="0"/>
    </w:pPr>
    <w:rPr>
      <w:lang w:eastAsia="zh-CN" w:bidi="hi-IN"/>
    </w:rPr>
  </w:style>
  <w:style w:type="character" w:customStyle="1" w:styleId="Nvel1-SemNumPretoChar">
    <w:name w:val="Nível 1-Sem Num Preto Char"/>
    <w:link w:val="Nvel1-SemNumPreto"/>
    <w:rsid w:val="00FE486B"/>
    <w:rPr>
      <w:rFonts w:ascii="Arial" w:eastAsia="Times New Roman" w:hAnsi="Arial" w:cs="Arial"/>
      <w:b/>
      <w:bCs/>
      <w:color w:val="FF0000"/>
      <w:sz w:val="24"/>
      <w:szCs w:val="20"/>
      <w:lang w:eastAsia="zh-CN" w:bidi="hi-IN"/>
    </w:rPr>
  </w:style>
  <w:style w:type="character" w:customStyle="1" w:styleId="findhit">
    <w:name w:val="findhit"/>
    <w:basedOn w:val="Fontepargpadro"/>
    <w:rsid w:val="00FE486B"/>
  </w:style>
  <w:style w:type="paragraph" w:customStyle="1" w:styleId="Nvel01-SemNumerao">
    <w:name w:val="Nível 01-Sem Numeração"/>
    <w:basedOn w:val="Normal"/>
    <w:link w:val="Nvel01-SemNumeraoChar"/>
    <w:autoRedefine/>
    <w:uiPriority w:val="1"/>
    <w:qFormat/>
    <w:rsid w:val="00FE486B"/>
    <w:pPr>
      <w:keepNext/>
      <w:keepLines/>
      <w:spacing w:before="240" w:after="120" w:line="276" w:lineRule="auto"/>
      <w:jc w:val="both"/>
      <w:outlineLvl w:val="1"/>
    </w:pPr>
    <w:rPr>
      <w:rFonts w:ascii="Arial" w:hAnsi="Arial" w:cs="Arial"/>
      <w:b/>
      <w:bCs/>
    </w:rPr>
  </w:style>
  <w:style w:type="character" w:customStyle="1" w:styleId="Nvel01-SemNumeraoChar">
    <w:name w:val="Nível 01-Sem Numeração Char"/>
    <w:link w:val="Nvel01-SemNumerao"/>
    <w:uiPriority w:val="1"/>
    <w:rsid w:val="00FE486B"/>
    <w:rPr>
      <w:rFonts w:ascii="Arial" w:eastAsia="Times New Roman" w:hAnsi="Arial" w:cs="Arial"/>
      <w:b/>
      <w:bCs/>
      <w:sz w:val="20"/>
      <w:szCs w:val="20"/>
      <w:lang w:eastAsia="pt-BR"/>
    </w:rPr>
  </w:style>
  <w:style w:type="paragraph" w:styleId="Corpodetexto2">
    <w:name w:val="Body Text 2"/>
    <w:basedOn w:val="Normal"/>
    <w:link w:val="Corpodetexto2Char"/>
    <w:uiPriority w:val="99"/>
    <w:semiHidden/>
    <w:unhideWhenUsed/>
    <w:rsid w:val="00FE486B"/>
    <w:pPr>
      <w:suppressAutoHyphens/>
      <w:spacing w:after="120" w:line="480" w:lineRule="auto"/>
    </w:pPr>
    <w:rPr>
      <w:lang w:eastAsia="ar-SA"/>
    </w:rPr>
  </w:style>
  <w:style w:type="character" w:customStyle="1" w:styleId="Corpodetexto2Char">
    <w:name w:val="Corpo de texto 2 Char"/>
    <w:basedOn w:val="Fontepargpadro"/>
    <w:link w:val="Corpodetexto2"/>
    <w:uiPriority w:val="99"/>
    <w:semiHidden/>
    <w:rsid w:val="00FE486B"/>
    <w:rPr>
      <w:rFonts w:ascii="Times New Roman" w:eastAsia="Times New Roman" w:hAnsi="Times New Roman" w:cs="Times New Roman"/>
      <w:sz w:val="20"/>
      <w:szCs w:val="20"/>
      <w:lang w:eastAsia="ar-SA"/>
    </w:rPr>
  </w:style>
  <w:style w:type="character" w:customStyle="1" w:styleId="PGE-Alteraesdestacadas">
    <w:name w:val="PGE - Alterações destacadas"/>
    <w:uiPriority w:val="1"/>
    <w:qFormat/>
    <w:rsid w:val="00FE486B"/>
    <w:rPr>
      <w:rFonts w:ascii="Arial" w:hAnsi="Arial"/>
      <w:b/>
      <w:color w:val="000000"/>
      <w:sz w:val="22"/>
      <w:u w:val="single"/>
    </w:rPr>
  </w:style>
  <w:style w:type="character" w:customStyle="1" w:styleId="MenoPendente6">
    <w:name w:val="Menção Pendente6"/>
    <w:uiPriority w:val="99"/>
    <w:semiHidden/>
    <w:unhideWhenUsed/>
    <w:rsid w:val="00FE486B"/>
    <w:rPr>
      <w:color w:val="605E5C"/>
      <w:shd w:val="clear" w:color="auto" w:fill="E1DFDD"/>
    </w:rPr>
  </w:style>
  <w:style w:type="paragraph" w:customStyle="1" w:styleId="TableParagraph">
    <w:name w:val="Table Paragraph"/>
    <w:basedOn w:val="Normal"/>
    <w:uiPriority w:val="1"/>
    <w:qFormat/>
    <w:rsid w:val="00FE486B"/>
    <w:pPr>
      <w:widowControl w:val="0"/>
      <w:autoSpaceDE w:val="0"/>
      <w:autoSpaceDN w:val="0"/>
    </w:pPr>
    <w:rPr>
      <w:rFonts w:ascii="Arial MT" w:eastAsia="Arial MT" w:hAnsi="Arial MT" w:cs="Arial MT"/>
      <w:sz w:val="22"/>
      <w:szCs w:val="22"/>
      <w:lang w:val="pt-PT" w:eastAsia="en-US"/>
    </w:rPr>
  </w:style>
  <w:style w:type="character" w:customStyle="1" w:styleId="whitespace-normal">
    <w:name w:val="whitespace-normal"/>
    <w:basedOn w:val="Fontepargpadro"/>
    <w:rsid w:val="00FE486B"/>
  </w:style>
  <w:style w:type="paragraph" w:customStyle="1" w:styleId="isselectedend">
    <w:name w:val="isselectedend"/>
    <w:basedOn w:val="Normal"/>
    <w:rsid w:val="00FE486B"/>
    <w:pPr>
      <w:spacing w:before="100" w:beforeAutospacing="1" w:after="100" w:afterAutospacing="1"/>
    </w:pPr>
    <w:rPr>
      <w:sz w:val="24"/>
      <w:szCs w:val="24"/>
    </w:rPr>
  </w:style>
  <w:style w:type="character" w:customStyle="1" w:styleId="fontstyle01">
    <w:name w:val="fontstyle01"/>
    <w:basedOn w:val="Fontepargpadro"/>
    <w:rsid w:val="00FE486B"/>
    <w:rPr>
      <w:rFonts w:ascii="TimesNewRomanPSMT" w:hAnsi="TimesNewRomanPSMT" w:hint="default"/>
      <w:b w:val="0"/>
      <w:bCs w:val="0"/>
      <w:i w:val="0"/>
      <w:iCs w:val="0"/>
      <w:color w:val="000000"/>
      <w:sz w:val="24"/>
      <w:szCs w:val="24"/>
    </w:rPr>
  </w:style>
  <w:style w:type="paragraph" w:customStyle="1" w:styleId="artigo">
    <w:name w:val="artigo"/>
    <w:basedOn w:val="Normal"/>
    <w:rsid w:val="00FE486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431326">
      <w:bodyDiv w:val="1"/>
      <w:marLeft w:val="0"/>
      <w:marRight w:val="0"/>
      <w:marTop w:val="0"/>
      <w:marBottom w:val="0"/>
      <w:divBdr>
        <w:top w:val="none" w:sz="0" w:space="0" w:color="auto"/>
        <w:left w:val="none" w:sz="0" w:space="0" w:color="auto"/>
        <w:bottom w:val="none" w:sz="0" w:space="0" w:color="auto"/>
        <w:right w:val="none" w:sz="0" w:space="0" w:color="auto"/>
      </w:divBdr>
    </w:div>
    <w:div w:id="800616802">
      <w:bodyDiv w:val="1"/>
      <w:marLeft w:val="0"/>
      <w:marRight w:val="0"/>
      <w:marTop w:val="0"/>
      <w:marBottom w:val="0"/>
      <w:divBdr>
        <w:top w:val="none" w:sz="0" w:space="0" w:color="auto"/>
        <w:left w:val="none" w:sz="0" w:space="0" w:color="auto"/>
        <w:bottom w:val="none" w:sz="0" w:space="0" w:color="auto"/>
        <w:right w:val="none" w:sz="0" w:space="0" w:color="auto"/>
      </w:divBdr>
    </w:div>
    <w:div w:id="1100688003">
      <w:bodyDiv w:val="1"/>
      <w:marLeft w:val="0"/>
      <w:marRight w:val="0"/>
      <w:marTop w:val="0"/>
      <w:marBottom w:val="0"/>
      <w:divBdr>
        <w:top w:val="none" w:sz="0" w:space="0" w:color="auto"/>
        <w:left w:val="none" w:sz="0" w:space="0" w:color="auto"/>
        <w:bottom w:val="none" w:sz="0" w:space="0" w:color="auto"/>
        <w:right w:val="none" w:sz="0" w:space="0" w:color="auto"/>
      </w:divBdr>
    </w:div>
    <w:div w:id="1179351610">
      <w:bodyDiv w:val="1"/>
      <w:marLeft w:val="0"/>
      <w:marRight w:val="0"/>
      <w:marTop w:val="0"/>
      <w:marBottom w:val="0"/>
      <w:divBdr>
        <w:top w:val="none" w:sz="0" w:space="0" w:color="auto"/>
        <w:left w:val="none" w:sz="0" w:space="0" w:color="auto"/>
        <w:bottom w:val="none" w:sz="0" w:space="0" w:color="auto"/>
        <w:right w:val="none" w:sz="0" w:space="0" w:color="auto"/>
      </w:divBdr>
    </w:div>
    <w:div w:id="1771730776">
      <w:bodyDiv w:val="1"/>
      <w:marLeft w:val="0"/>
      <w:marRight w:val="0"/>
      <w:marTop w:val="0"/>
      <w:marBottom w:val="0"/>
      <w:divBdr>
        <w:top w:val="none" w:sz="0" w:space="0" w:color="auto"/>
        <w:left w:val="none" w:sz="0" w:space="0" w:color="auto"/>
        <w:bottom w:val="none" w:sz="0" w:space="0" w:color="auto"/>
        <w:right w:val="none" w:sz="0" w:space="0" w:color="auto"/>
      </w:divBdr>
    </w:div>
    <w:div w:id="191747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17</Pages>
  <Words>5896</Words>
  <Characters>31842</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user</cp:lastModifiedBy>
  <cp:revision>23</cp:revision>
  <cp:lastPrinted>2024-03-25T16:55:00Z</cp:lastPrinted>
  <dcterms:created xsi:type="dcterms:W3CDTF">2024-02-20T16:28:00Z</dcterms:created>
  <dcterms:modified xsi:type="dcterms:W3CDTF">2026-09-08T17:56:00Z</dcterms:modified>
</cp:coreProperties>
</file>